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84B9A" w14:textId="215015F8" w:rsidR="00F16CDE" w:rsidRPr="00117C61" w:rsidRDefault="00C91044" w:rsidP="00117C61">
      <w:pPr>
        <w:jc w:val="center"/>
        <w:rPr>
          <w:b/>
          <w:bCs/>
          <w:sz w:val="30"/>
          <w:szCs w:val="30"/>
        </w:rPr>
      </w:pPr>
      <w:r w:rsidRPr="00117C61">
        <w:rPr>
          <w:b/>
          <w:bCs/>
          <w:sz w:val="30"/>
          <w:szCs w:val="30"/>
        </w:rPr>
        <w:t>Course Designator and Number</w:t>
      </w:r>
      <w:r w:rsidR="006A4C0A" w:rsidRPr="00117C61">
        <w:rPr>
          <w:b/>
          <w:bCs/>
          <w:sz w:val="30"/>
          <w:szCs w:val="30"/>
        </w:rPr>
        <w:t xml:space="preserve"> (example – ENGL </w:t>
      </w:r>
      <w:r w:rsidR="00AA3C60" w:rsidRPr="00117C61">
        <w:rPr>
          <w:b/>
          <w:bCs/>
          <w:sz w:val="30"/>
          <w:szCs w:val="30"/>
        </w:rPr>
        <w:t>101</w:t>
      </w:r>
      <w:r w:rsidR="006A4C0A" w:rsidRPr="00117C61">
        <w:rPr>
          <w:b/>
          <w:bCs/>
          <w:sz w:val="30"/>
          <w:szCs w:val="30"/>
        </w:rPr>
        <w:t>)</w:t>
      </w:r>
    </w:p>
    <w:p w14:paraId="2A1DE84B" w14:textId="399005C2" w:rsidR="0078352C" w:rsidRPr="001E66C5" w:rsidRDefault="00C91044" w:rsidP="00F16CDE">
      <w:pPr>
        <w:jc w:val="center"/>
      </w:pPr>
      <w:r w:rsidRPr="001E66C5">
        <w:t>Course Title</w:t>
      </w:r>
    </w:p>
    <w:p w14:paraId="60DC7FA8" w14:textId="6539BBD1" w:rsidR="00607641" w:rsidRDefault="00607641" w:rsidP="00111B1A">
      <w:pPr>
        <w:jc w:val="center"/>
        <w:rPr>
          <w:szCs w:val="28"/>
        </w:rPr>
      </w:pPr>
      <w:r w:rsidRPr="001E66C5">
        <w:rPr>
          <w:szCs w:val="28"/>
        </w:rPr>
        <w:t>Semester</w:t>
      </w:r>
      <w:r w:rsidR="00B912FC" w:rsidRPr="001E66C5">
        <w:rPr>
          <w:szCs w:val="28"/>
        </w:rPr>
        <w:t xml:space="preserve"> and Year of Offering</w:t>
      </w:r>
    </w:p>
    <w:p w14:paraId="64626D34" w14:textId="7F12A089" w:rsidR="00F16CDE" w:rsidRDefault="006A4C0A" w:rsidP="00111B1A">
      <w:pPr>
        <w:jc w:val="center"/>
        <w:rPr>
          <w:szCs w:val="28"/>
        </w:rPr>
      </w:pPr>
      <w:r>
        <w:rPr>
          <w:szCs w:val="28"/>
        </w:rPr>
        <w:t xml:space="preserve">Class Meetings </w:t>
      </w:r>
    </w:p>
    <w:p w14:paraId="08A59731" w14:textId="2A896945" w:rsidR="00E219D4" w:rsidRDefault="00E219D4" w:rsidP="00111B1A">
      <w:pPr>
        <w:jc w:val="center"/>
        <w:rPr>
          <w:szCs w:val="28"/>
        </w:rPr>
      </w:pPr>
      <w:r>
        <w:rPr>
          <w:szCs w:val="28"/>
        </w:rPr>
        <w:t>Number</w:t>
      </w:r>
      <w:r w:rsidR="00376937">
        <w:rPr>
          <w:szCs w:val="28"/>
        </w:rPr>
        <w:t xml:space="preserve"> of</w:t>
      </w:r>
      <w:r>
        <w:rPr>
          <w:szCs w:val="28"/>
        </w:rPr>
        <w:t xml:space="preserve"> Credit Hours</w:t>
      </w:r>
    </w:p>
    <w:p w14:paraId="6336347D" w14:textId="77777777" w:rsidR="00F16CDE" w:rsidRDefault="00F16CDE" w:rsidP="00111B1A">
      <w:pPr>
        <w:jc w:val="center"/>
        <w:rPr>
          <w:szCs w:val="28"/>
        </w:rPr>
      </w:pPr>
    </w:p>
    <w:p w14:paraId="153487FB" w14:textId="77777777" w:rsidR="006B6644" w:rsidRDefault="006B6644" w:rsidP="003D6EB2"/>
    <w:p w14:paraId="7B44A8C2" w14:textId="4DFA44F7" w:rsidR="00623D60" w:rsidRPr="00DE2C51" w:rsidRDefault="00C93967" w:rsidP="003D6EB2">
      <w:r w:rsidRPr="00DE2C51">
        <w:t>Instructor</w:t>
      </w:r>
      <w:r w:rsidR="00B912FC" w:rsidRPr="00DE2C51">
        <w:t xml:space="preserve"> Name and Preferred Title</w:t>
      </w:r>
      <w:r w:rsidRPr="00DE2C51">
        <w:t>:</w:t>
      </w:r>
      <w:r w:rsidR="00C91044" w:rsidRPr="00DE2C51">
        <w:t xml:space="preserve"> </w:t>
      </w:r>
    </w:p>
    <w:p w14:paraId="0C79E9E1" w14:textId="10546E54" w:rsidR="00B912FC" w:rsidRPr="00DE2C51" w:rsidRDefault="00B912FC" w:rsidP="00B912FC">
      <w:pPr>
        <w:rPr>
          <w:rFonts w:eastAsia="Malgun Gothic"/>
        </w:rPr>
      </w:pPr>
      <w:r w:rsidRPr="00DE2C51">
        <w:t xml:space="preserve">Phone: </w:t>
      </w:r>
    </w:p>
    <w:p w14:paraId="3C0E0E91" w14:textId="12195473" w:rsidR="00B912FC" w:rsidRPr="00DE2C51" w:rsidRDefault="00B912FC" w:rsidP="00B912FC">
      <w:r w:rsidRPr="00DE2C51">
        <w:t xml:space="preserve">E-mail: </w:t>
      </w:r>
    </w:p>
    <w:p w14:paraId="140B01BB" w14:textId="7D7F3D73" w:rsidR="00623D60" w:rsidRPr="00DE2C51" w:rsidRDefault="00623D60" w:rsidP="003D6EB2">
      <w:pPr>
        <w:rPr>
          <w:rFonts w:eastAsia="Malgun Gothic"/>
        </w:rPr>
      </w:pPr>
      <w:r w:rsidRPr="00DE2C51">
        <w:t>Office:</w:t>
      </w:r>
      <w:r w:rsidR="002243D4" w:rsidRPr="00DE2C51">
        <w:t xml:space="preserve"> </w:t>
      </w:r>
    </w:p>
    <w:p w14:paraId="0251A280" w14:textId="53C3FCE9" w:rsidR="00B912FC" w:rsidRPr="00DE2C51" w:rsidRDefault="00623D60" w:rsidP="00A063F8">
      <w:pPr>
        <w:rPr>
          <w:i/>
        </w:rPr>
      </w:pPr>
      <w:r w:rsidRPr="00DE2C51">
        <w:t>Office Hours:</w:t>
      </w:r>
      <w:r w:rsidR="001D0C1C" w:rsidRPr="00DE2C51">
        <w:t xml:space="preserve"> </w:t>
      </w:r>
    </w:p>
    <w:p w14:paraId="306FC5B2" w14:textId="77777777" w:rsidR="001138EC" w:rsidRDefault="001138EC" w:rsidP="001138EC"/>
    <w:p w14:paraId="39A09807" w14:textId="77777777" w:rsidR="00117C61" w:rsidRPr="003F48FF" w:rsidRDefault="00117C61" w:rsidP="001138EC"/>
    <w:p w14:paraId="43BC16FC" w14:textId="5065A666" w:rsidR="00F079CA" w:rsidRPr="00117C61" w:rsidRDefault="00B912FC" w:rsidP="00117C61">
      <w:pPr>
        <w:rPr>
          <w:b/>
          <w:bCs/>
          <w:sz w:val="28"/>
          <w:szCs w:val="28"/>
        </w:rPr>
      </w:pPr>
      <w:r w:rsidRPr="00117C61">
        <w:rPr>
          <w:b/>
          <w:bCs/>
          <w:sz w:val="28"/>
          <w:szCs w:val="28"/>
        </w:rPr>
        <w:t>Academic Bulletin Description</w:t>
      </w:r>
    </w:p>
    <w:p w14:paraId="1374B7A5" w14:textId="77777777" w:rsidR="00F37BAB" w:rsidRPr="00F37BAB" w:rsidRDefault="00F37BAB" w:rsidP="00F37BAB"/>
    <w:p w14:paraId="21CA959E" w14:textId="21CC93B5" w:rsidR="00826A74" w:rsidRPr="003F48FF" w:rsidRDefault="00CD136D" w:rsidP="003D6EB2">
      <w:r w:rsidRPr="003F48FF">
        <w:t>[Enter the description exactly how it appears in the Academic Bulletin</w:t>
      </w:r>
      <w:r w:rsidR="002243D4" w:rsidRPr="003F48FF">
        <w:t>.</w:t>
      </w:r>
      <w:r w:rsidRPr="003F48FF">
        <w:t>]</w:t>
      </w:r>
    </w:p>
    <w:p w14:paraId="73DAA098" w14:textId="77777777" w:rsidR="00826A74" w:rsidRPr="003F48FF" w:rsidRDefault="00826A74" w:rsidP="003D6EB2"/>
    <w:p w14:paraId="254FCB06" w14:textId="29B0BF65" w:rsidR="003E6200" w:rsidRPr="00117C61" w:rsidRDefault="00B912FC" w:rsidP="00117C61">
      <w:pPr>
        <w:rPr>
          <w:b/>
          <w:bCs/>
          <w:sz w:val="28"/>
          <w:szCs w:val="28"/>
        </w:rPr>
      </w:pPr>
      <w:r w:rsidRPr="00117C61">
        <w:rPr>
          <w:b/>
          <w:bCs/>
          <w:sz w:val="28"/>
          <w:szCs w:val="28"/>
        </w:rPr>
        <w:t>Full Course Description</w:t>
      </w:r>
    </w:p>
    <w:p w14:paraId="7FB5F095" w14:textId="77777777" w:rsidR="00F37BAB" w:rsidRPr="00F37BAB" w:rsidRDefault="00F37BAB" w:rsidP="00F37BAB"/>
    <w:p w14:paraId="0A0CE9D9" w14:textId="31C7DDE3" w:rsidR="00CD136D" w:rsidRPr="003F48FF" w:rsidRDefault="00CD136D" w:rsidP="003D6EB2">
      <w:r w:rsidRPr="003F48FF">
        <w:t>[Enter an extended description of the subject matter of the course. Also include an</w:t>
      </w:r>
      <w:r w:rsidR="002243D4" w:rsidRPr="003F48FF">
        <w:t>y</w:t>
      </w:r>
      <w:r w:rsidRPr="003F48FF">
        <w:t xml:space="preserve"> technical characteristics of the course such as if it is required or an elective, or any requirements for enrollment</w:t>
      </w:r>
      <w:r w:rsidR="002243D4" w:rsidRPr="003F48FF">
        <w:t>.</w:t>
      </w:r>
      <w:r w:rsidRPr="003F48FF">
        <w:t>]</w:t>
      </w:r>
    </w:p>
    <w:p w14:paraId="22C1381D" w14:textId="77777777" w:rsidR="003E6200" w:rsidRPr="003F48FF" w:rsidRDefault="00D43115" w:rsidP="003D6EB2">
      <w:r w:rsidRPr="003F48FF">
        <w:tab/>
      </w:r>
    </w:p>
    <w:p w14:paraId="699263DC" w14:textId="3C92002C" w:rsidR="001C3346" w:rsidRPr="00117C61" w:rsidRDefault="00B912FC" w:rsidP="00117C61">
      <w:pPr>
        <w:rPr>
          <w:b/>
          <w:bCs/>
          <w:sz w:val="28"/>
          <w:szCs w:val="28"/>
        </w:rPr>
      </w:pPr>
      <w:r w:rsidRPr="00117C61">
        <w:rPr>
          <w:b/>
          <w:bCs/>
          <w:sz w:val="28"/>
          <w:szCs w:val="28"/>
        </w:rPr>
        <w:t>Prerequisites</w:t>
      </w:r>
    </w:p>
    <w:p w14:paraId="01DB7473" w14:textId="77777777" w:rsidR="00F37BAB" w:rsidRPr="00F37BAB" w:rsidRDefault="00F37BAB" w:rsidP="00F37BAB"/>
    <w:p w14:paraId="2004B290" w14:textId="47E55818" w:rsidR="001C3346" w:rsidRPr="003F48FF" w:rsidRDefault="00CD136D" w:rsidP="003D6EB2">
      <w:r w:rsidRPr="003F48FF">
        <w:t>[Enter any prerequis</w:t>
      </w:r>
      <w:r w:rsidR="00BE58CC">
        <w:t>i</w:t>
      </w:r>
      <w:r w:rsidRPr="003F48FF">
        <w:t xml:space="preserve">tes for the course. If there are none, include a statement that </w:t>
      </w:r>
      <w:proofErr w:type="gramStart"/>
      <w:r w:rsidRPr="003F48FF">
        <w:t>says</w:t>
      </w:r>
      <w:proofErr w:type="gramEnd"/>
      <w:r w:rsidRPr="003F48FF">
        <w:t xml:space="preserve"> “There is no </w:t>
      </w:r>
      <w:r w:rsidR="009447A2" w:rsidRPr="003F48FF">
        <w:t>prerequisite</w:t>
      </w:r>
      <w:r w:rsidR="00BE58CC">
        <w:t>s</w:t>
      </w:r>
      <w:r w:rsidR="009447A2" w:rsidRPr="003F48FF">
        <w:t xml:space="preserve"> for </w:t>
      </w:r>
      <w:r w:rsidRPr="003F48FF">
        <w:t>this course.”]</w:t>
      </w:r>
    </w:p>
    <w:p w14:paraId="786CCE75" w14:textId="77777777" w:rsidR="001138EC" w:rsidRDefault="001138EC" w:rsidP="001138EC"/>
    <w:p w14:paraId="6F42F588" w14:textId="4969E2D4" w:rsidR="003E6200" w:rsidRPr="00117C61" w:rsidRDefault="00B912FC" w:rsidP="00117C61">
      <w:pPr>
        <w:rPr>
          <w:b/>
          <w:bCs/>
          <w:sz w:val="28"/>
          <w:szCs w:val="28"/>
        </w:rPr>
      </w:pPr>
      <w:r w:rsidRPr="00117C61">
        <w:rPr>
          <w:b/>
          <w:bCs/>
          <w:sz w:val="28"/>
          <w:szCs w:val="28"/>
        </w:rPr>
        <w:t>Learning Outcomes</w:t>
      </w:r>
    </w:p>
    <w:p w14:paraId="5B0F1E0B" w14:textId="77777777" w:rsidR="00F37BAB" w:rsidRPr="00F37BAB" w:rsidRDefault="00F37BAB" w:rsidP="00F37BAB"/>
    <w:p w14:paraId="3DDAF7C4" w14:textId="77777777" w:rsidR="00CB56CB" w:rsidRDefault="00CB56CB" w:rsidP="00CB56CB">
      <w:r>
        <w:t xml:space="preserve">[Enter all learning outcomes for the course. These may be mandated by the department and/or accrediting body. If the course is designated as Carolina Core, be sure to include the correct </w:t>
      </w:r>
      <w:r w:rsidRPr="007C0390">
        <w:t>Carolina Core Learning Outcomes</w:t>
      </w:r>
      <w:r>
        <w:t xml:space="preserve">.  All learning outcomes should be measurable. You may reference </w:t>
      </w:r>
      <w:hyperlink r:id="rId8" w:history="1">
        <w:r w:rsidRPr="007C0390">
          <w:rPr>
            <w:rStyle w:val="Hyperlink"/>
          </w:rPr>
          <w:t>Action Words for Bloom’s Taxonomy</w:t>
        </w:r>
      </w:hyperlink>
      <w:r w:rsidRPr="007C0390">
        <w:t xml:space="preserve"> (https://miamioh.edu/cte/assessment/writing-student-learning-outcomes/blooms-action-verbs/index.html)</w:t>
      </w:r>
      <w:r>
        <w:t>.</w:t>
      </w:r>
    </w:p>
    <w:p w14:paraId="145FE2F6" w14:textId="77777777" w:rsidR="00CB56CB" w:rsidRDefault="00CB56CB" w:rsidP="00CB56CB">
      <w:r>
        <w:t xml:space="preserve">For more on Learning Outcomes, visit the </w:t>
      </w:r>
      <w:hyperlink r:id="rId9" w:history="1">
        <w:r w:rsidRPr="007C0390">
          <w:rPr>
            <w:rStyle w:val="Hyperlink"/>
          </w:rPr>
          <w:t>CTE Learning Outcomes site</w:t>
        </w:r>
      </w:hyperlink>
      <w:r w:rsidRPr="007C0390">
        <w:t xml:space="preserve"> (</w:t>
      </w:r>
      <w:r w:rsidRPr="007C0390">
        <w:rPr>
          <w:color w:val="000000" w:themeColor="text1"/>
        </w:rPr>
        <w:t>https://sc.edu/about/offices_and_divisions/cte/teaching_resources/course_design_development_delivery/learning_outcomes/</w:t>
      </w:r>
      <w:r w:rsidRPr="007C0390">
        <w:t>)</w:t>
      </w:r>
      <w:r>
        <w:t>.]</w:t>
      </w:r>
    </w:p>
    <w:p w14:paraId="36CC7E65" w14:textId="77777777" w:rsidR="007373D0" w:rsidRPr="003F48FF" w:rsidRDefault="007373D0" w:rsidP="003D6EB2"/>
    <w:p w14:paraId="4A19449C" w14:textId="6728D742" w:rsidR="00117C61" w:rsidRDefault="00A063F8" w:rsidP="00117C61">
      <w:r w:rsidRPr="00A063F8">
        <w:rPr>
          <w:bCs/>
        </w:rPr>
        <w:t>[</w:t>
      </w:r>
      <w:r w:rsidR="00117C61">
        <w:rPr>
          <w:b/>
        </w:rPr>
        <w:t>Recommended</w:t>
      </w:r>
      <w:r w:rsidR="00117C61" w:rsidRPr="001F331C">
        <w:rPr>
          <w:b/>
        </w:rPr>
        <w:t xml:space="preserve"> only for 500-600 level courses: </w:t>
      </w:r>
      <w:r w:rsidR="00117C61" w:rsidRPr="001F331C">
        <w:t>At least one additional learning outcome for graduate credit</w:t>
      </w:r>
      <w:r w:rsidR="00117C61">
        <w:t xml:space="preserve"> </w:t>
      </w:r>
      <w:r w:rsidR="00117C61" w:rsidRPr="001F331C">
        <w:t>which must be connected to the additional work product</w:t>
      </w:r>
      <w:r w:rsidR="00117C61">
        <w:t xml:space="preserve"> should be included.</w:t>
      </w:r>
      <w:r>
        <w:t>]</w:t>
      </w:r>
    </w:p>
    <w:p w14:paraId="77838669" w14:textId="77777777" w:rsidR="00117C61" w:rsidRDefault="00117C61" w:rsidP="003D6EB2"/>
    <w:p w14:paraId="1F0CD377" w14:textId="77777777" w:rsidR="00117C61" w:rsidRDefault="00117C61" w:rsidP="003D6EB2"/>
    <w:p w14:paraId="76D25D96" w14:textId="4B2F7AB6" w:rsidR="000B0037" w:rsidRPr="003F48FF" w:rsidRDefault="007138CB" w:rsidP="003D6EB2">
      <w:r w:rsidRPr="003F48FF">
        <w:lastRenderedPageBreak/>
        <w:t xml:space="preserve">After successful completion of this course, </w:t>
      </w:r>
      <w:r w:rsidR="00206B71">
        <w:t>you</w:t>
      </w:r>
      <w:r w:rsidRPr="003F48FF">
        <w:t xml:space="preserve"> will be able </w:t>
      </w:r>
      <w:r w:rsidR="000F4893" w:rsidRPr="003F48FF">
        <w:t>to:</w:t>
      </w:r>
    </w:p>
    <w:p w14:paraId="22879F3D" w14:textId="77777777" w:rsidR="007138CB" w:rsidRPr="003F48FF" w:rsidRDefault="007138CB" w:rsidP="003D6EB2">
      <w:pPr>
        <w:pStyle w:val="ListParagraph"/>
        <w:numPr>
          <w:ilvl w:val="0"/>
          <w:numId w:val="30"/>
        </w:numPr>
      </w:pPr>
    </w:p>
    <w:p w14:paraId="150846B5" w14:textId="77777777" w:rsidR="000B0037" w:rsidRPr="003F48FF" w:rsidRDefault="000B0037" w:rsidP="003D6EB2"/>
    <w:p w14:paraId="2E597D68" w14:textId="38CF16AD" w:rsidR="006D2DCB" w:rsidRPr="00117C61" w:rsidRDefault="00AF7F7A" w:rsidP="00117C61">
      <w:pPr>
        <w:rPr>
          <w:b/>
          <w:bCs/>
          <w:sz w:val="28"/>
          <w:szCs w:val="28"/>
        </w:rPr>
      </w:pPr>
      <w:r w:rsidRPr="00117C61">
        <w:rPr>
          <w:b/>
          <w:bCs/>
          <w:sz w:val="28"/>
          <w:szCs w:val="28"/>
        </w:rPr>
        <w:t>Course Materials</w:t>
      </w:r>
    </w:p>
    <w:p w14:paraId="08562F91" w14:textId="77777777" w:rsidR="00F37BAB" w:rsidRDefault="00F37BAB" w:rsidP="00F37BAB"/>
    <w:p w14:paraId="50D080A2" w14:textId="50EAA592" w:rsidR="00F37BAB" w:rsidRPr="003F48FF" w:rsidRDefault="6C540EA9" w:rsidP="00F37BAB">
      <w:r>
        <w:t>[Include any required texts and course materials. Include links when applicable. For all books, include the ISBN number and edition. Differentiate between required and optional textbooks.  Materials may be organized in a variety of ways depending on the course. A few samples are below.]</w:t>
      </w:r>
    </w:p>
    <w:p w14:paraId="3A2CCA4F" w14:textId="77777777" w:rsidR="006D2DCB" w:rsidRPr="003F48FF" w:rsidRDefault="006D2DCB" w:rsidP="006D2DCB"/>
    <w:p w14:paraId="1210039A" w14:textId="7CB1C589" w:rsidR="006D2DCB" w:rsidRPr="003F48FF" w:rsidRDefault="00DE2C51" w:rsidP="00DE2C51">
      <w:r w:rsidRPr="00DE2C51">
        <w:t xml:space="preserve">McKenzie, J.F. &amp; Pinger, R.R. (2017). </w:t>
      </w:r>
      <w:r w:rsidRPr="00E843FF">
        <w:rPr>
          <w:i/>
        </w:rPr>
        <w:t>An Introduction to Community &amp; Public Health</w:t>
      </w:r>
      <w:r w:rsidRPr="00DE2C51">
        <w:t xml:space="preserve"> (9th Edition). Burlington, MA: Jones &amp; Bartlett Publishers.</w:t>
      </w:r>
      <w:r>
        <w:t xml:space="preserve"> ISBN: </w:t>
      </w:r>
      <w:r w:rsidRPr="00DE2C51">
        <w:t>1284108414</w:t>
      </w:r>
    </w:p>
    <w:p w14:paraId="0B66D7FB" w14:textId="77777777" w:rsidR="006D2DCB" w:rsidRPr="003F48FF" w:rsidRDefault="006D2DCB" w:rsidP="006D2DCB"/>
    <w:p w14:paraId="69B97436" w14:textId="48B62FA5" w:rsidR="006D2DCB" w:rsidRDefault="00E843FF" w:rsidP="006D2DCB">
      <w:r w:rsidRPr="00E843FF">
        <w:t xml:space="preserve">Lunsford, Andrea A. </w:t>
      </w:r>
      <w:r>
        <w:t xml:space="preserve">(2017). </w:t>
      </w:r>
      <w:r w:rsidRPr="00E843FF">
        <w:rPr>
          <w:i/>
        </w:rPr>
        <w:t>The Everyday Writer</w:t>
      </w:r>
      <w:r w:rsidRPr="00E843FF">
        <w:t>. 6th ed</w:t>
      </w:r>
      <w:r>
        <w:t>ition</w:t>
      </w:r>
      <w:r w:rsidRPr="00E843FF">
        <w:t>. Bedford/St. Martin’s</w:t>
      </w:r>
      <w:r>
        <w:t xml:space="preserve">, </w:t>
      </w:r>
      <w:r w:rsidRPr="00E843FF">
        <w:t>ISBN-10: 1319083439</w:t>
      </w:r>
    </w:p>
    <w:p w14:paraId="5BA702D6" w14:textId="77777777" w:rsidR="00F37BAB" w:rsidRDefault="00F37BAB" w:rsidP="006D2DCB"/>
    <w:p w14:paraId="66025606" w14:textId="77777777" w:rsidR="00F37BAB" w:rsidRPr="003F48FF" w:rsidRDefault="00F37BAB" w:rsidP="00F37BAB">
      <w:r w:rsidRPr="003F48FF">
        <w:t>All course materials comply with copyright/fair use policies.</w:t>
      </w:r>
    </w:p>
    <w:p w14:paraId="104E9AA5" w14:textId="77777777" w:rsidR="00E843FF" w:rsidRDefault="00E843FF" w:rsidP="006D2DCB"/>
    <w:p w14:paraId="558CD8B8" w14:textId="6742B506" w:rsidR="00E843FF" w:rsidRPr="00117C61" w:rsidRDefault="00E843FF" w:rsidP="00117C61">
      <w:pPr>
        <w:rPr>
          <w:b/>
          <w:bCs/>
          <w:sz w:val="28"/>
          <w:szCs w:val="28"/>
        </w:rPr>
      </w:pPr>
      <w:r w:rsidRPr="00117C61">
        <w:rPr>
          <w:b/>
          <w:bCs/>
          <w:sz w:val="28"/>
          <w:szCs w:val="28"/>
        </w:rPr>
        <w:t xml:space="preserve">Technology Requirements </w:t>
      </w:r>
    </w:p>
    <w:p w14:paraId="5C9254AE" w14:textId="77777777" w:rsidR="00E843FF" w:rsidRDefault="00E843FF" w:rsidP="00E843FF"/>
    <w:p w14:paraId="06A5C5B0" w14:textId="5A298EA5" w:rsidR="00E843FF" w:rsidRPr="003F48FF" w:rsidRDefault="00E843FF" w:rsidP="00E843FF">
      <w:r w:rsidRPr="003F48FF">
        <w:t>[Include any necessary information about technology requirements</w:t>
      </w:r>
      <w:r>
        <w:t xml:space="preserve">.  </w:t>
      </w:r>
      <w:r w:rsidRPr="003F48FF">
        <w:t>Sample language is below.]</w:t>
      </w:r>
    </w:p>
    <w:p w14:paraId="6875B4CB" w14:textId="77777777" w:rsidR="00E843FF" w:rsidRPr="00E843FF" w:rsidRDefault="00E843FF" w:rsidP="00E843FF"/>
    <w:p w14:paraId="1762FBD7" w14:textId="77777777" w:rsidR="00E843FF" w:rsidRPr="003F48FF" w:rsidRDefault="00E843FF" w:rsidP="00E843FF">
      <w:r w:rsidRPr="003F48FF">
        <w:t>The PowerPoint lecture presentations, links to articles, assignments, quizzes, and rubrics are located on the Blackboard site for the course. To participate in learning activities and complete assignments, you will need:</w:t>
      </w:r>
    </w:p>
    <w:p w14:paraId="4B641749" w14:textId="77777777" w:rsidR="00E843FF" w:rsidRPr="003F48FF" w:rsidRDefault="00E843FF" w:rsidP="00E843FF">
      <w:pPr>
        <w:pStyle w:val="ListParagraph"/>
        <w:numPr>
          <w:ilvl w:val="0"/>
          <w:numId w:val="3"/>
        </w:numPr>
      </w:pPr>
      <w:r w:rsidRPr="003F48FF">
        <w:t>Access to a working computer that has a current operating system with updates installed, plus speakers or headphones to hear lecture presentations (transcripts provided</w:t>
      </w:r>
      <w:proofErr w:type="gramStart"/>
      <w:r w:rsidRPr="003F48FF">
        <w:t>);</w:t>
      </w:r>
      <w:proofErr w:type="gramEnd"/>
    </w:p>
    <w:p w14:paraId="59DE1D7D" w14:textId="77777777" w:rsidR="00E843FF" w:rsidRPr="003F48FF" w:rsidRDefault="00E843FF" w:rsidP="00E843FF">
      <w:pPr>
        <w:pStyle w:val="ListParagraph"/>
        <w:numPr>
          <w:ilvl w:val="0"/>
          <w:numId w:val="3"/>
        </w:numPr>
      </w:pPr>
      <w:r w:rsidRPr="003F48FF">
        <w:t xml:space="preserve">Reliable Internet access and a USC email </w:t>
      </w:r>
      <w:proofErr w:type="gramStart"/>
      <w:r w:rsidRPr="003F48FF">
        <w:t>account;</w:t>
      </w:r>
      <w:proofErr w:type="gramEnd"/>
    </w:p>
    <w:p w14:paraId="391E39AC" w14:textId="77777777" w:rsidR="00E843FF" w:rsidRPr="003F48FF" w:rsidRDefault="00E843FF" w:rsidP="00E843FF">
      <w:pPr>
        <w:pStyle w:val="ListParagraph"/>
        <w:numPr>
          <w:ilvl w:val="0"/>
          <w:numId w:val="3"/>
        </w:numPr>
      </w:pPr>
      <w:r w:rsidRPr="003F48FF">
        <w:t>A current Internet browser that is compatible with Blackboard (Google Chrome is the recommended browser for Blackboard</w:t>
      </w:r>
      <w:proofErr w:type="gramStart"/>
      <w:r w:rsidRPr="003F48FF">
        <w:t>);</w:t>
      </w:r>
      <w:proofErr w:type="gramEnd"/>
      <w:r w:rsidRPr="003F48FF">
        <w:t xml:space="preserve"> </w:t>
      </w:r>
    </w:p>
    <w:p w14:paraId="57975F96" w14:textId="77777777" w:rsidR="00E843FF" w:rsidRPr="003F48FF" w:rsidRDefault="00E843FF" w:rsidP="00E843FF">
      <w:pPr>
        <w:pStyle w:val="ListParagraph"/>
        <w:numPr>
          <w:ilvl w:val="0"/>
          <w:numId w:val="3"/>
        </w:numPr>
      </w:pPr>
      <w:r w:rsidRPr="003F48FF">
        <w:t>Microsoft Word as your word processing program; and</w:t>
      </w:r>
    </w:p>
    <w:p w14:paraId="653AF11B" w14:textId="77777777" w:rsidR="00E843FF" w:rsidRPr="003F48FF" w:rsidRDefault="00E843FF" w:rsidP="00E843FF">
      <w:pPr>
        <w:pStyle w:val="ListParagraph"/>
        <w:numPr>
          <w:ilvl w:val="0"/>
          <w:numId w:val="3"/>
        </w:numPr>
      </w:pPr>
      <w:r w:rsidRPr="003F48FF">
        <w:t>Reliable data storage for your work, such as a USB drive or Office365 OneDrive cloud storage.</w:t>
      </w:r>
    </w:p>
    <w:p w14:paraId="21407D11" w14:textId="20C7A65C" w:rsidR="00E843FF" w:rsidRPr="003F48FF" w:rsidRDefault="00E843FF" w:rsidP="00E843FF">
      <w:pPr>
        <w:rPr>
          <w:rFonts w:eastAsia="Times New Roman"/>
        </w:rPr>
      </w:pPr>
      <w:r w:rsidRPr="003F48FF">
        <w:t xml:space="preserve">If your computer does not have Microsoft Word, Office 365 </w:t>
      </w:r>
      <w:proofErr w:type="spellStart"/>
      <w:r w:rsidRPr="003F48FF">
        <w:t>ProPlus</w:t>
      </w:r>
      <w:proofErr w:type="spellEnd"/>
      <w:r w:rsidRPr="003F48FF">
        <w:t xml:space="preserve"> package is available to </w:t>
      </w:r>
      <w:r w:rsidR="00F37BAB">
        <w:t>you</w:t>
      </w:r>
      <w:r w:rsidRPr="003F48FF">
        <w:t xml:space="preserve"> free of charge and allows </w:t>
      </w:r>
      <w:r w:rsidR="00F37BAB">
        <w:t>you</w:t>
      </w:r>
      <w:r w:rsidRPr="003F48FF">
        <w:t xml:space="preserve"> to install Word, Excel, PowerPoint, Outlook, OneNote, Publisher, and Access on up to 5 PCs or Macs and Office apps on other mobile devices including tablets. Office 365 also includes unlimited cloud storage on OneDrive. To download Office 365 </w:t>
      </w:r>
      <w:proofErr w:type="spellStart"/>
      <w:r w:rsidRPr="003F48FF">
        <w:t>ProPlus</w:t>
      </w:r>
      <w:proofErr w:type="spellEnd"/>
      <w:r w:rsidRPr="003F48FF">
        <w:t>, log into your student (University) email through a web browser, choose Settings (top right corner), and select software. If you have further questions or need help with the software, please contact the</w:t>
      </w:r>
      <w:r w:rsidRPr="003F48FF">
        <w:rPr>
          <w:rStyle w:val="apple-converted-space"/>
        </w:rPr>
        <w:t> </w:t>
      </w:r>
      <w:hyperlink r:id="rId10" w:history="1">
        <w:r w:rsidRPr="00CB56CB">
          <w:rPr>
            <w:rStyle w:val="Hyperlink"/>
          </w:rPr>
          <w:t>Service Desk</w:t>
        </w:r>
      </w:hyperlink>
      <w:r w:rsidRPr="00CB56CB">
        <w:t xml:space="preserve"> </w:t>
      </w:r>
      <w:r w:rsidRPr="00CB56CB">
        <w:lastRenderedPageBreak/>
        <w:t>(https://www.sc.edu/about/offices_and_divisions/university_technology_services/support/servicedesk.php)</w:t>
      </w:r>
      <w:r w:rsidRPr="003F48FF">
        <w:t>.</w:t>
      </w:r>
    </w:p>
    <w:p w14:paraId="328F6D48" w14:textId="77777777" w:rsidR="00E843FF" w:rsidRDefault="00E843FF" w:rsidP="006D2DCB"/>
    <w:p w14:paraId="5089956F" w14:textId="69C1AD03" w:rsidR="00AA74B2" w:rsidRPr="00117C61" w:rsidRDefault="00AA74B2" w:rsidP="00117C61">
      <w:pPr>
        <w:rPr>
          <w:b/>
          <w:bCs/>
          <w:sz w:val="28"/>
          <w:szCs w:val="28"/>
        </w:rPr>
      </w:pPr>
      <w:r w:rsidRPr="00117C61">
        <w:rPr>
          <w:b/>
          <w:bCs/>
          <w:sz w:val="28"/>
          <w:szCs w:val="28"/>
        </w:rPr>
        <w:t>Minim</w:t>
      </w:r>
      <w:r w:rsidR="008D198B" w:rsidRPr="00117C61">
        <w:rPr>
          <w:b/>
          <w:bCs/>
          <w:sz w:val="28"/>
          <w:szCs w:val="28"/>
        </w:rPr>
        <w:t>um</w:t>
      </w:r>
      <w:r w:rsidRPr="00117C61">
        <w:rPr>
          <w:b/>
          <w:bCs/>
          <w:sz w:val="28"/>
          <w:szCs w:val="28"/>
        </w:rPr>
        <w:t xml:space="preserve"> Technical Skills Needed </w:t>
      </w:r>
    </w:p>
    <w:p w14:paraId="21A60BEC" w14:textId="77777777" w:rsidR="00AA74B2" w:rsidRDefault="00AA74B2" w:rsidP="00AA74B2"/>
    <w:p w14:paraId="3286E573" w14:textId="336108DD" w:rsidR="00AA74B2" w:rsidRPr="003F48FF" w:rsidRDefault="00AA74B2" w:rsidP="00AA74B2">
      <w:r w:rsidRPr="003F48FF">
        <w:t>[Include any necessary information about minim</w:t>
      </w:r>
      <w:r w:rsidR="008D198B">
        <w:t>um</w:t>
      </w:r>
      <w:r w:rsidRPr="003F48FF">
        <w:t xml:space="preserve"> technical skills</w:t>
      </w:r>
      <w:r>
        <w:t xml:space="preserve"> required for your course</w:t>
      </w:r>
      <w:r w:rsidRPr="003F48FF">
        <w:t>. Sample language is below.]</w:t>
      </w:r>
    </w:p>
    <w:p w14:paraId="52537DC0" w14:textId="77777777" w:rsidR="00AA74B2" w:rsidRDefault="00AA74B2" w:rsidP="00AA74B2"/>
    <w:p w14:paraId="49369AEA" w14:textId="0C322D93" w:rsidR="00AA74B2" w:rsidRPr="003F48FF" w:rsidRDefault="00AA74B2" w:rsidP="00AA74B2">
      <w:r w:rsidRPr="003F48FF">
        <w:t>Minim</w:t>
      </w:r>
      <w:r w:rsidR="008D198B">
        <w:t>um</w:t>
      </w:r>
      <w:r w:rsidRPr="003F48FF">
        <w:t xml:space="preserve"> technical skills are needed in this course. All work in this course must be completed and submitted online through Blackboard. Therefore, </w:t>
      </w:r>
      <w:r>
        <w:t>you</w:t>
      </w:r>
      <w:r w:rsidRPr="003F48FF">
        <w:t xml:space="preserve"> must have consistent and reliable access to a computer and the Internet. The minim</w:t>
      </w:r>
      <w:r w:rsidR="008D198B">
        <w:t>um</w:t>
      </w:r>
      <w:r w:rsidRPr="003F48FF">
        <w:t xml:space="preserve"> technical skills </w:t>
      </w:r>
      <w:r>
        <w:t>you</w:t>
      </w:r>
      <w:r w:rsidRPr="003F48FF">
        <w:t xml:space="preserve"> have include the ability to:</w:t>
      </w:r>
    </w:p>
    <w:p w14:paraId="4EE1E9CF" w14:textId="77777777" w:rsidR="00AA74B2" w:rsidRPr="003F48FF" w:rsidRDefault="00AA74B2" w:rsidP="00AA74B2">
      <w:pPr>
        <w:pStyle w:val="ListParagraph"/>
        <w:numPr>
          <w:ilvl w:val="0"/>
          <w:numId w:val="4"/>
        </w:numPr>
      </w:pPr>
      <w:r w:rsidRPr="003F48FF">
        <w:t xml:space="preserve">Organize and save electronic </w:t>
      </w:r>
      <w:proofErr w:type="gramStart"/>
      <w:r w:rsidRPr="003F48FF">
        <w:t>files;</w:t>
      </w:r>
      <w:proofErr w:type="gramEnd"/>
    </w:p>
    <w:p w14:paraId="4BD38C21" w14:textId="77777777" w:rsidR="00AA74B2" w:rsidRPr="003F48FF" w:rsidRDefault="00AA74B2" w:rsidP="00AA74B2">
      <w:pPr>
        <w:pStyle w:val="ListParagraph"/>
        <w:numPr>
          <w:ilvl w:val="0"/>
          <w:numId w:val="4"/>
        </w:numPr>
      </w:pPr>
      <w:r w:rsidRPr="003F48FF">
        <w:t xml:space="preserve">Use USC email and attached </w:t>
      </w:r>
      <w:proofErr w:type="gramStart"/>
      <w:r w:rsidRPr="003F48FF">
        <w:t>files;</w:t>
      </w:r>
      <w:proofErr w:type="gramEnd"/>
    </w:p>
    <w:p w14:paraId="0DB3B757" w14:textId="77777777" w:rsidR="00AA74B2" w:rsidRPr="003F48FF" w:rsidRDefault="00AA74B2" w:rsidP="00AA74B2">
      <w:pPr>
        <w:pStyle w:val="ListParagraph"/>
        <w:numPr>
          <w:ilvl w:val="0"/>
          <w:numId w:val="4"/>
        </w:numPr>
      </w:pPr>
      <w:r w:rsidRPr="003F48FF">
        <w:t xml:space="preserve">Check email and Blackboard </w:t>
      </w:r>
      <w:proofErr w:type="gramStart"/>
      <w:r w:rsidRPr="003F48FF">
        <w:t>daily;</w:t>
      </w:r>
      <w:proofErr w:type="gramEnd"/>
    </w:p>
    <w:p w14:paraId="428D46EB" w14:textId="77777777" w:rsidR="00AA74B2" w:rsidRPr="003F48FF" w:rsidRDefault="00AA74B2" w:rsidP="00AA74B2">
      <w:pPr>
        <w:pStyle w:val="ListParagraph"/>
        <w:numPr>
          <w:ilvl w:val="0"/>
          <w:numId w:val="4"/>
        </w:numPr>
      </w:pPr>
      <w:r w:rsidRPr="003F48FF">
        <w:t xml:space="preserve">Download and upload </w:t>
      </w:r>
      <w:proofErr w:type="gramStart"/>
      <w:r w:rsidRPr="003F48FF">
        <w:t>documents;</w:t>
      </w:r>
      <w:proofErr w:type="gramEnd"/>
    </w:p>
    <w:p w14:paraId="40E675B2" w14:textId="77777777" w:rsidR="00AA74B2" w:rsidRPr="003F48FF" w:rsidRDefault="00AA74B2" w:rsidP="00AA74B2">
      <w:pPr>
        <w:pStyle w:val="ListParagraph"/>
        <w:numPr>
          <w:ilvl w:val="0"/>
          <w:numId w:val="4"/>
        </w:numPr>
      </w:pPr>
      <w:r w:rsidRPr="003F48FF">
        <w:t>Locate information with a browser; and</w:t>
      </w:r>
    </w:p>
    <w:p w14:paraId="643DFCB6" w14:textId="77777777" w:rsidR="00AA74B2" w:rsidRPr="003F48FF" w:rsidRDefault="00AA74B2" w:rsidP="00AA74B2">
      <w:pPr>
        <w:pStyle w:val="ListParagraph"/>
        <w:numPr>
          <w:ilvl w:val="0"/>
          <w:numId w:val="4"/>
        </w:numPr>
      </w:pPr>
      <w:r w:rsidRPr="003F48FF">
        <w:t>Use Blackboard.</w:t>
      </w:r>
    </w:p>
    <w:p w14:paraId="363A2E1A" w14:textId="73A36E22" w:rsidR="00AA74B2" w:rsidRPr="00117C61" w:rsidRDefault="00AA74B2" w:rsidP="00117C61">
      <w:pPr>
        <w:rPr>
          <w:b/>
          <w:bCs/>
          <w:sz w:val="28"/>
          <w:szCs w:val="28"/>
        </w:rPr>
      </w:pPr>
      <w:r w:rsidRPr="00117C61">
        <w:rPr>
          <w:b/>
          <w:bCs/>
          <w:sz w:val="28"/>
          <w:szCs w:val="28"/>
        </w:rPr>
        <w:t xml:space="preserve">Technical Support </w:t>
      </w:r>
    </w:p>
    <w:p w14:paraId="5FC50483" w14:textId="77777777" w:rsidR="00AA74B2" w:rsidRDefault="00AA74B2" w:rsidP="00AA74B2"/>
    <w:p w14:paraId="03C3E319" w14:textId="4DD848BE" w:rsidR="00AA74B2" w:rsidRPr="003F48FF" w:rsidRDefault="00AA74B2" w:rsidP="00AA74B2">
      <w:r w:rsidRPr="003F48FF">
        <w:t>[Include any necessary infor</w:t>
      </w:r>
      <w:r w:rsidR="00B678E6">
        <w:t>mation about technology support from USC or 3</w:t>
      </w:r>
      <w:r w:rsidR="00B678E6" w:rsidRPr="00B678E6">
        <w:rPr>
          <w:vertAlign w:val="superscript"/>
        </w:rPr>
        <w:t>rd</w:t>
      </w:r>
      <w:r w:rsidR="00B678E6">
        <w:t xml:space="preserve"> party vendors.</w:t>
      </w:r>
      <w:r w:rsidRPr="003F48FF">
        <w:t xml:space="preserve"> Sample language is below.]</w:t>
      </w:r>
    </w:p>
    <w:p w14:paraId="6C6542E3" w14:textId="77777777" w:rsidR="00AA74B2" w:rsidRPr="00AA74B2" w:rsidRDefault="00AA74B2" w:rsidP="00AA74B2"/>
    <w:p w14:paraId="0B1A4CB0" w14:textId="35EE2004" w:rsidR="00CB56CB" w:rsidRDefault="00CB56CB" w:rsidP="00CB56CB">
      <w:bookmarkStart w:id="0" w:name="_Hlk73962570"/>
      <w:r w:rsidRPr="003F48FF">
        <w:t xml:space="preserve">If you have problems with your computer, technology, IT-related questions, support, including Blackboard, please contact the </w:t>
      </w:r>
      <w:r>
        <w:t>Division of Information Technology (</w:t>
      </w:r>
      <w:proofErr w:type="spellStart"/>
      <w:r>
        <w:t>DoIT</w:t>
      </w:r>
      <w:proofErr w:type="spellEnd"/>
      <w:r>
        <w:t xml:space="preserve">) </w:t>
      </w:r>
      <w:r w:rsidRPr="003F48FF">
        <w:t xml:space="preserve">Service Desk at (803) 777-1800 or submit an online request through the </w:t>
      </w:r>
      <w:hyperlink r:id="rId11" w:history="1">
        <w:r w:rsidRPr="007C0390">
          <w:rPr>
            <w:rStyle w:val="Hyperlink"/>
          </w:rPr>
          <w:t>Self-Service Portal</w:t>
        </w:r>
      </w:hyperlink>
      <w:r w:rsidRPr="007C0390">
        <w:t xml:space="preserve"> (https://scprod.service-now.com/sp)</w:t>
      </w:r>
      <w:r w:rsidRPr="003F48FF">
        <w:t xml:space="preserve"> or visit the </w:t>
      </w:r>
      <w:hyperlink r:id="rId12" w:history="1">
        <w:r w:rsidRPr="007C0390">
          <w:rPr>
            <w:rStyle w:val="Hyperlink"/>
          </w:rPr>
          <w:t>Carolina Tech Zone</w:t>
        </w:r>
      </w:hyperlink>
      <w:r w:rsidRPr="007C0390">
        <w:t xml:space="preserve"> </w:t>
      </w:r>
      <w:r w:rsidRPr="007C0390">
        <w:rPr>
          <w:color w:val="000000" w:themeColor="text1"/>
        </w:rPr>
        <w:t>(https://sc.edu/about/offices_and_divisions/division_of_information_technology/end_user_services/available_technology_resources/carolina_tech_zone/</w:t>
      </w:r>
      <w:r w:rsidRPr="007C0390">
        <w:t>)</w:t>
      </w:r>
      <w:r w:rsidRPr="003F48FF">
        <w:t xml:space="preserve">. The Service Desk is open Monday – Friday from 8:00 AM – 6:00 PM (Eastern Time). If you </w:t>
      </w:r>
      <w:proofErr w:type="gramStart"/>
      <w:r w:rsidRPr="003F48FF">
        <w:t>are located in</w:t>
      </w:r>
      <w:proofErr w:type="gramEnd"/>
      <w:r w:rsidRPr="003F48FF">
        <w:t xml:space="preserve"> the Columbia, SC area, the Thomas Cooper Library at USC has computers for you to use in case you encounter computer issues/problems. If you are not located in the Columbia, SC area, most regional campuses and public libraries have computers for public use.</w:t>
      </w:r>
    </w:p>
    <w:bookmarkEnd w:id="0"/>
    <w:p w14:paraId="3E534309" w14:textId="77777777" w:rsidR="00F37BAB" w:rsidRDefault="00F37BAB" w:rsidP="00AA74B2"/>
    <w:p w14:paraId="1B3F785A" w14:textId="7E63F954" w:rsidR="00F37BAB" w:rsidRPr="00117C61" w:rsidRDefault="00614691" w:rsidP="00117C61">
      <w:pPr>
        <w:rPr>
          <w:b/>
          <w:bCs/>
          <w:sz w:val="28"/>
          <w:szCs w:val="28"/>
        </w:rPr>
      </w:pPr>
      <w:r w:rsidRPr="00117C61">
        <w:rPr>
          <w:b/>
          <w:bCs/>
          <w:sz w:val="28"/>
          <w:szCs w:val="28"/>
        </w:rPr>
        <w:t>Course Assignments and Grading</w:t>
      </w:r>
    </w:p>
    <w:p w14:paraId="7297BD97" w14:textId="77777777" w:rsidR="00614691" w:rsidRDefault="00614691" w:rsidP="00614691"/>
    <w:p w14:paraId="111F71F8" w14:textId="7D6B6D39" w:rsidR="00614691" w:rsidRDefault="00614691" w:rsidP="00614691">
      <w:r w:rsidRPr="003F48FF">
        <w:t xml:space="preserve">[Include all course assignments and </w:t>
      </w:r>
      <w:r w:rsidR="00B678E6">
        <w:t xml:space="preserve">a </w:t>
      </w:r>
      <w:r w:rsidRPr="003F48FF">
        <w:t>grading schema. This should include details about each assignment and assignment type, how much value they carry, and how those values are calculated for the final grade. You should also include a grading scale that explains how the final score in the course translates to a letter grade. Sample assignment descriptions and grading scales are below.]</w:t>
      </w:r>
    </w:p>
    <w:p w14:paraId="6C4C7FDC" w14:textId="77777777" w:rsidR="00433CD1" w:rsidRDefault="00433CD1" w:rsidP="00614691"/>
    <w:p w14:paraId="70203DBC" w14:textId="5C00691C" w:rsidR="00117C61" w:rsidRPr="00FE4C35" w:rsidRDefault="00117C61" w:rsidP="00117C61">
      <w:r w:rsidRPr="00117C61">
        <w:rPr>
          <w:bCs/>
        </w:rPr>
        <w:t>[</w:t>
      </w:r>
      <w:r w:rsidRPr="00FE4C35">
        <w:rPr>
          <w:b/>
        </w:rPr>
        <w:t>Required only for 500-600 level courses</w:t>
      </w:r>
      <w:r w:rsidRPr="00FE4C35">
        <w:t>: At least one additional, distinct assignment must be required of graduate students.</w:t>
      </w:r>
      <w:r>
        <w:t>]</w:t>
      </w:r>
      <w:r w:rsidRPr="00FE4C35">
        <w:t xml:space="preserve"> </w:t>
      </w:r>
    </w:p>
    <w:p w14:paraId="59C18536" w14:textId="77777777" w:rsidR="00117C61" w:rsidRDefault="00117C61" w:rsidP="00614691"/>
    <w:p w14:paraId="26737F24" w14:textId="77777777" w:rsidR="00117C61" w:rsidRDefault="00117C61" w:rsidP="00614691"/>
    <w:p w14:paraId="4DD21727" w14:textId="0FCF134E" w:rsidR="00433CD1" w:rsidRPr="00117C61" w:rsidRDefault="00433CD1" w:rsidP="00117C61">
      <w:pPr>
        <w:rPr>
          <w:b/>
          <w:bCs/>
        </w:rPr>
      </w:pPr>
      <w:r w:rsidRPr="00117C61">
        <w:rPr>
          <w:b/>
          <w:bCs/>
        </w:rPr>
        <w:t>General Assignment Information</w:t>
      </w:r>
    </w:p>
    <w:p w14:paraId="3FCFFE72" w14:textId="77777777" w:rsidR="00614691" w:rsidRPr="00614691" w:rsidRDefault="00614691" w:rsidP="00614691"/>
    <w:p w14:paraId="3379B11A" w14:textId="77777777" w:rsidR="00614691" w:rsidRPr="003F48FF" w:rsidRDefault="00614691" w:rsidP="00614691">
      <w:pPr>
        <w:pStyle w:val="ListParagraph"/>
        <w:numPr>
          <w:ilvl w:val="0"/>
          <w:numId w:val="14"/>
        </w:numPr>
        <w:rPr>
          <w:b/>
        </w:rPr>
      </w:pPr>
      <w:r w:rsidRPr="003F48FF">
        <w:t>All coursework (assignments, exams, etc.) is secured in Blackboard with a username and password.</w:t>
      </w:r>
    </w:p>
    <w:p w14:paraId="5E8BF01C" w14:textId="0850F7DF" w:rsidR="00614691" w:rsidRDefault="00614691" w:rsidP="00614691">
      <w:pPr>
        <w:pStyle w:val="ListParagraph"/>
        <w:numPr>
          <w:ilvl w:val="0"/>
          <w:numId w:val="14"/>
        </w:numPr>
      </w:pPr>
      <w:r w:rsidRPr="003F48FF">
        <w:t>All assignments and exams are on the day indicated on the course schedule.</w:t>
      </w:r>
    </w:p>
    <w:p w14:paraId="452AC8E8" w14:textId="7C64CE82" w:rsidR="002466BC" w:rsidRDefault="002466BC" w:rsidP="002466BC">
      <w:pPr>
        <w:pStyle w:val="ListParagraph"/>
        <w:numPr>
          <w:ilvl w:val="0"/>
          <w:numId w:val="14"/>
        </w:numPr>
      </w:pPr>
      <w:r w:rsidRPr="002466BC">
        <w:t>All online quizzes and tests are secured in Blackboard with a password</w:t>
      </w:r>
      <w:r>
        <w:t>.</w:t>
      </w:r>
    </w:p>
    <w:p w14:paraId="2EA03536" w14:textId="5326209F" w:rsidR="008429F7" w:rsidRDefault="008429F7" w:rsidP="002466BC">
      <w:pPr>
        <w:pStyle w:val="ListParagraph"/>
        <w:numPr>
          <w:ilvl w:val="0"/>
          <w:numId w:val="14"/>
        </w:numPr>
      </w:pPr>
      <w:r>
        <w:t>Complete rubrics will be provided in Blackboard.</w:t>
      </w:r>
    </w:p>
    <w:p w14:paraId="6942C67F" w14:textId="106F77E1" w:rsidR="00433CD1" w:rsidRPr="00117C61" w:rsidRDefault="00433CD1" w:rsidP="00117C61">
      <w:pPr>
        <w:rPr>
          <w:b/>
          <w:bCs/>
        </w:rPr>
      </w:pPr>
      <w:r w:rsidRPr="00117C61">
        <w:rPr>
          <w:b/>
          <w:bCs/>
        </w:rPr>
        <w:t>Formatting</w:t>
      </w:r>
    </w:p>
    <w:p w14:paraId="480E163E" w14:textId="77777777" w:rsidR="00433CD1" w:rsidRDefault="00433CD1" w:rsidP="00433CD1"/>
    <w:p w14:paraId="554445CE" w14:textId="1D4A197F" w:rsidR="00206B71" w:rsidRDefault="00206B71" w:rsidP="00433CD1">
      <w:r>
        <w:t>[Include information regarding the formatting guidelines for your assignments.  Sample language is below.]</w:t>
      </w:r>
    </w:p>
    <w:p w14:paraId="3736E3E7" w14:textId="77777777" w:rsidR="00206B71" w:rsidRDefault="00206B71" w:rsidP="00433CD1"/>
    <w:p w14:paraId="5DB4354D" w14:textId="77777777" w:rsidR="00433CD1" w:rsidRPr="003F48FF" w:rsidRDefault="00433CD1" w:rsidP="00433CD1">
      <w:r w:rsidRPr="00433CD1">
        <w:t>All written assignments are required to be submitted using Microsoft Word.</w:t>
      </w:r>
      <w:r w:rsidRPr="003F48FF">
        <w:rPr>
          <w:b/>
        </w:rPr>
        <w:t xml:space="preserve"> </w:t>
      </w:r>
      <w:r w:rsidRPr="003F48FF">
        <w:t>There are no exceptions to this rule. Documents should be proofread to avoid spelling and grammatical mistakes. Additionally, all written assignments will be evaluated based on “quality” and not simply “quantity.” In addition, all written assignments should adhere to the following guidelines:</w:t>
      </w:r>
    </w:p>
    <w:p w14:paraId="656DB6F1" w14:textId="77777777" w:rsidR="00433CD1" w:rsidRPr="003F48FF" w:rsidRDefault="00433CD1" w:rsidP="00433CD1">
      <w:pPr>
        <w:pStyle w:val="ListParagraph"/>
        <w:numPr>
          <w:ilvl w:val="0"/>
          <w:numId w:val="31"/>
        </w:numPr>
        <w:tabs>
          <w:tab w:val="left" w:pos="90"/>
        </w:tabs>
      </w:pPr>
      <w:r w:rsidRPr="003F48FF">
        <w:t xml:space="preserve">Spacing: one and a </w:t>
      </w:r>
      <w:proofErr w:type="gramStart"/>
      <w:r w:rsidRPr="003F48FF">
        <w:t>half;</w:t>
      </w:r>
      <w:proofErr w:type="gramEnd"/>
    </w:p>
    <w:p w14:paraId="3D1031F0" w14:textId="77777777" w:rsidR="00433CD1" w:rsidRPr="003F48FF" w:rsidRDefault="00433CD1" w:rsidP="00433CD1">
      <w:pPr>
        <w:pStyle w:val="ListParagraph"/>
        <w:numPr>
          <w:ilvl w:val="0"/>
          <w:numId w:val="31"/>
        </w:numPr>
        <w:tabs>
          <w:tab w:val="left" w:pos="90"/>
        </w:tabs>
      </w:pPr>
      <w:r w:rsidRPr="003F48FF">
        <w:t xml:space="preserve">Font: either Tahoma or Arial in 12 </w:t>
      </w:r>
      <w:proofErr w:type="gramStart"/>
      <w:r w:rsidRPr="003F48FF">
        <w:t>point</w:t>
      </w:r>
      <w:proofErr w:type="gramEnd"/>
      <w:r w:rsidRPr="003F48FF">
        <w:t xml:space="preserve"> (size);</w:t>
      </w:r>
    </w:p>
    <w:p w14:paraId="31589DBA" w14:textId="77777777" w:rsidR="00433CD1" w:rsidRPr="003F48FF" w:rsidRDefault="00433CD1" w:rsidP="00433CD1">
      <w:pPr>
        <w:pStyle w:val="ListParagraph"/>
        <w:numPr>
          <w:ilvl w:val="0"/>
          <w:numId w:val="31"/>
        </w:numPr>
        <w:tabs>
          <w:tab w:val="left" w:pos="90"/>
        </w:tabs>
      </w:pPr>
      <w:r w:rsidRPr="003F48FF">
        <w:t xml:space="preserve">Title of assignment centered on first page, followed by student name in next </w:t>
      </w:r>
      <w:proofErr w:type="gramStart"/>
      <w:r w:rsidRPr="003F48FF">
        <w:t>line;</w:t>
      </w:r>
      <w:proofErr w:type="gramEnd"/>
    </w:p>
    <w:p w14:paraId="2FA7C4BC" w14:textId="77777777" w:rsidR="00433CD1" w:rsidRPr="00433CD1" w:rsidRDefault="00433CD1" w:rsidP="00433CD1">
      <w:pPr>
        <w:pStyle w:val="ListParagraph"/>
        <w:numPr>
          <w:ilvl w:val="0"/>
          <w:numId w:val="31"/>
        </w:numPr>
        <w:tabs>
          <w:tab w:val="left" w:pos="90"/>
        </w:tabs>
        <w:rPr>
          <w:rFonts w:eastAsia="Malgun Gothic"/>
          <w:bCs/>
        </w:rPr>
      </w:pPr>
      <w:r w:rsidRPr="003F48FF">
        <w:t xml:space="preserve">Documentation for all references and quotations using APA style; and </w:t>
      </w:r>
    </w:p>
    <w:p w14:paraId="5B3CD6ED" w14:textId="42AFC605" w:rsidR="00433CD1" w:rsidRDefault="00433CD1" w:rsidP="00A966BE">
      <w:pPr>
        <w:pStyle w:val="ListParagraph"/>
        <w:numPr>
          <w:ilvl w:val="0"/>
          <w:numId w:val="31"/>
        </w:numPr>
        <w:tabs>
          <w:tab w:val="left" w:pos="90"/>
        </w:tabs>
      </w:pPr>
      <w:r w:rsidRPr="003F48FF">
        <w:t>Accurate spelling and grammar.</w:t>
      </w:r>
    </w:p>
    <w:p w14:paraId="16E7904E" w14:textId="77777777" w:rsidR="00614691" w:rsidRPr="00117C61" w:rsidRDefault="00614691" w:rsidP="00117C61">
      <w:pPr>
        <w:rPr>
          <w:b/>
          <w:bCs/>
        </w:rPr>
      </w:pPr>
      <w:r w:rsidRPr="00117C61">
        <w:rPr>
          <w:b/>
          <w:bCs/>
        </w:rPr>
        <w:t>Quizzes</w:t>
      </w:r>
      <w:r w:rsidRPr="00117C61">
        <w:rPr>
          <w:b/>
          <w:bCs/>
        </w:rPr>
        <w:tab/>
      </w:r>
    </w:p>
    <w:p w14:paraId="41275AE0" w14:textId="77777777" w:rsidR="00614691" w:rsidRDefault="00614691" w:rsidP="00614691">
      <w:pPr>
        <w:pStyle w:val="BodyText"/>
        <w:tabs>
          <w:tab w:val="clear" w:pos="0"/>
        </w:tabs>
        <w:ind w:left="0"/>
        <w:rPr>
          <w:sz w:val="24"/>
          <w:szCs w:val="24"/>
        </w:rPr>
      </w:pPr>
    </w:p>
    <w:p w14:paraId="4C97B4C9" w14:textId="77777777" w:rsidR="00614691" w:rsidRPr="003F48FF" w:rsidRDefault="00614691" w:rsidP="00614691">
      <w:pPr>
        <w:pStyle w:val="BodyText"/>
        <w:tabs>
          <w:tab w:val="clear" w:pos="0"/>
        </w:tabs>
        <w:ind w:left="0"/>
        <w:rPr>
          <w:sz w:val="24"/>
          <w:szCs w:val="24"/>
          <w:u w:val="single"/>
        </w:rPr>
      </w:pPr>
      <w:r w:rsidRPr="003F48FF">
        <w:rPr>
          <w:sz w:val="24"/>
          <w:szCs w:val="24"/>
        </w:rPr>
        <w:t xml:space="preserve">Be prepared to respond briefly in writing to short-answer questions on the assigned material frequently during the semester.  If you are keeping up with the reading, the quizzes will be an excellent way to bolster your course grade. However, if you miss class or are tardy when the quiz is given, you </w:t>
      </w:r>
      <w:r w:rsidRPr="00054C26">
        <w:rPr>
          <w:sz w:val="24"/>
          <w:szCs w:val="24"/>
        </w:rPr>
        <w:t>cannot</w:t>
      </w:r>
      <w:r w:rsidRPr="003F48FF">
        <w:rPr>
          <w:sz w:val="24"/>
          <w:szCs w:val="24"/>
        </w:rPr>
        <w:t xml:space="preserve"> make it up later.  Familiarize yourself thoroughly with the titles of the selected readings, the authors, the main characters, and the major turning points in the plot. Be sure to look up the definitions for words you do not understand.</w:t>
      </w:r>
    </w:p>
    <w:p w14:paraId="72FF628D" w14:textId="77777777" w:rsidR="00614691" w:rsidRPr="003F48FF" w:rsidRDefault="00614691" w:rsidP="00614691"/>
    <w:p w14:paraId="78EE5172" w14:textId="77777777" w:rsidR="00614691" w:rsidRPr="00117C61" w:rsidRDefault="00614691" w:rsidP="00117C61">
      <w:pPr>
        <w:rPr>
          <w:b/>
          <w:bCs/>
        </w:rPr>
      </w:pPr>
      <w:r w:rsidRPr="00117C61">
        <w:rPr>
          <w:b/>
          <w:bCs/>
        </w:rPr>
        <w:t>Response Paper</w:t>
      </w:r>
    </w:p>
    <w:p w14:paraId="1DD60C48" w14:textId="77777777" w:rsidR="00614691" w:rsidRDefault="00614691" w:rsidP="00614691">
      <w:pPr>
        <w:rPr>
          <w:rFonts w:eastAsia="Calibri"/>
        </w:rPr>
      </w:pPr>
    </w:p>
    <w:p w14:paraId="69B77B0C" w14:textId="7AE39827" w:rsidR="00614691" w:rsidRDefault="00614691" w:rsidP="00614691">
      <w:pPr>
        <w:rPr>
          <w:rFonts w:eastAsia="Calibri"/>
        </w:rPr>
      </w:pPr>
      <w:r w:rsidRPr="003F48FF">
        <w:rPr>
          <w:rFonts w:eastAsia="Calibri"/>
        </w:rPr>
        <w:t xml:space="preserve">An important goal of education in the Humanities is to develop the capacity for independent, analytical, interpretive thought, especially in response to complex readings that involve a purposeful manipulation of language.  Your Response Paper allows you to build these important skills as you confront the author’s narrative artistry in one of our selected readings. Submit a brief paper (2-3 pages) through Blackboard that responds in some way to one of our novels, stories, histories, or autobiographies. In it, you should reflect on some </w:t>
      </w:r>
      <w:proofErr w:type="gramStart"/>
      <w:r w:rsidRPr="003F48FF">
        <w:rPr>
          <w:rFonts w:eastAsia="Calibri"/>
        </w:rPr>
        <w:t>particular aspect</w:t>
      </w:r>
      <w:proofErr w:type="gramEnd"/>
      <w:r w:rsidRPr="003F48FF">
        <w:rPr>
          <w:rFonts w:eastAsia="Calibri"/>
        </w:rPr>
        <w:t xml:space="preserve"> of the work that stands out in your mind as especially </w:t>
      </w:r>
      <w:r w:rsidRPr="003F48FF">
        <w:rPr>
          <w:rFonts w:eastAsia="Calibri"/>
        </w:rPr>
        <w:lastRenderedPageBreak/>
        <w:t>memorable, striking, or exceptionally well-written. Try to analyze the literal and symbolic wording of the passage and to work through the individual elements of the scene that make you feel the way you do: the setting, the events that form the plot, the age and appearance of the characters, the dialog, the imagery, or the narrative stance —just to name a few</w:t>
      </w:r>
      <w:r w:rsidRPr="00614691">
        <w:rPr>
          <w:rFonts w:eastAsia="Calibri"/>
        </w:rPr>
        <w:t xml:space="preserve">. </w:t>
      </w:r>
    </w:p>
    <w:p w14:paraId="2D18D240" w14:textId="77777777" w:rsidR="008429F7" w:rsidRDefault="008429F7" w:rsidP="00614691">
      <w:pPr>
        <w:rPr>
          <w:rFonts w:eastAsia="Calibri"/>
        </w:rPr>
      </w:pPr>
    </w:p>
    <w:p w14:paraId="56E9B836" w14:textId="77777777" w:rsidR="00AB5BAB" w:rsidRPr="00FD2719" w:rsidRDefault="00AB5BAB" w:rsidP="00AB5BAB">
      <w:pPr>
        <w:rPr>
          <w:b/>
          <w:bCs/>
        </w:rPr>
      </w:pPr>
      <w:r w:rsidRPr="00FD2719">
        <w:rPr>
          <w:b/>
          <w:bCs/>
        </w:rPr>
        <w:t>Projects</w:t>
      </w:r>
    </w:p>
    <w:p w14:paraId="5F4CD7C4" w14:textId="77777777" w:rsidR="00AB5BAB" w:rsidRDefault="00AB5BAB" w:rsidP="00AB5BAB"/>
    <w:p w14:paraId="21FE667A" w14:textId="77777777" w:rsidR="00AB5BAB" w:rsidRPr="00AF4AC7" w:rsidRDefault="00AB5BAB" w:rsidP="00AB5BAB">
      <w:r>
        <w:t>Two hands-on projects will be assigned. Hands-on projects will be based on multiple book chapters &amp; Project Alert software will be utilized to complete the projects. You may only complete each hands-on project one time. Complete rubrics will be provided in Blackboard.</w:t>
      </w:r>
    </w:p>
    <w:p w14:paraId="58B6CD2D" w14:textId="77777777" w:rsidR="00AB5BAB" w:rsidRDefault="00AB5BAB" w:rsidP="00117C61">
      <w:pPr>
        <w:rPr>
          <w:b/>
          <w:bCs/>
        </w:rPr>
      </w:pPr>
    </w:p>
    <w:p w14:paraId="69FE2BF8" w14:textId="77777777" w:rsidR="00AB5BAB" w:rsidRDefault="00AB5BAB" w:rsidP="00117C61">
      <w:pPr>
        <w:rPr>
          <w:b/>
          <w:bCs/>
        </w:rPr>
      </w:pPr>
    </w:p>
    <w:p w14:paraId="2C469ED8" w14:textId="5966D2EE" w:rsidR="008429F7" w:rsidRPr="00117C61" w:rsidRDefault="008429F7" w:rsidP="00117C61">
      <w:pPr>
        <w:rPr>
          <w:b/>
          <w:bCs/>
        </w:rPr>
      </w:pPr>
      <w:r w:rsidRPr="00117C61">
        <w:rPr>
          <w:b/>
          <w:bCs/>
        </w:rPr>
        <w:t>Graduate Student Assignment</w:t>
      </w:r>
    </w:p>
    <w:p w14:paraId="2C4883C9" w14:textId="77777777" w:rsidR="008429F7" w:rsidRDefault="008429F7" w:rsidP="00614691">
      <w:pPr>
        <w:rPr>
          <w:rFonts w:eastAsia="Calibri"/>
        </w:rPr>
      </w:pPr>
    </w:p>
    <w:p w14:paraId="624BBE9B" w14:textId="578F2F70" w:rsidR="008429F7" w:rsidRDefault="008429F7" w:rsidP="00614691">
      <w:pPr>
        <w:rPr>
          <w:rFonts w:eastAsia="Calibri"/>
        </w:rPr>
      </w:pPr>
      <w:r>
        <w:t xml:space="preserve">Additional graduate student assignment: Graduate students will analyze the current literature and develop a </w:t>
      </w:r>
      <w:proofErr w:type="gramStart"/>
      <w:r>
        <w:t>3-5 page</w:t>
      </w:r>
      <w:proofErr w:type="gramEnd"/>
      <w:r>
        <w:t xml:space="preserve"> literature review on a topic provided by </w:t>
      </w:r>
      <w:r w:rsidR="00E47432">
        <w:t>me.</w:t>
      </w:r>
      <w:r>
        <w:t xml:space="preserve"> This literature review must be word processed in </w:t>
      </w:r>
      <w:r w:rsidR="009A5F8A">
        <w:t>12-point</w:t>
      </w:r>
      <w:r>
        <w:t xml:space="preserve"> Arial font and have appropriate APA style formatting. Additional instructions and a complete rubric </w:t>
      </w:r>
      <w:r w:rsidR="009A5F8A">
        <w:t>are</w:t>
      </w:r>
      <w:r>
        <w:t xml:space="preserve"> provided in Blackboard.</w:t>
      </w:r>
    </w:p>
    <w:p w14:paraId="4ED40FB4" w14:textId="77777777" w:rsidR="008429F7" w:rsidRDefault="008429F7" w:rsidP="00614691">
      <w:pPr>
        <w:rPr>
          <w:rFonts w:eastAsia="Calibri"/>
        </w:rPr>
      </w:pPr>
    </w:p>
    <w:p w14:paraId="386B3945" w14:textId="5C57B11D" w:rsidR="008429F7" w:rsidRPr="00117C61" w:rsidRDefault="008429F7" w:rsidP="00117C61">
      <w:pPr>
        <w:rPr>
          <w:b/>
          <w:bCs/>
        </w:rPr>
      </w:pPr>
      <w:r w:rsidRPr="00117C61">
        <w:rPr>
          <w:b/>
          <w:bCs/>
        </w:rPr>
        <w:t>Final Exam</w:t>
      </w:r>
    </w:p>
    <w:p w14:paraId="4D97368C" w14:textId="77777777" w:rsidR="008F3F3A" w:rsidRDefault="008F3F3A" w:rsidP="00FB2594"/>
    <w:p w14:paraId="05621B26" w14:textId="77777777" w:rsidR="00BB2F98" w:rsidRDefault="00BB2F98" w:rsidP="00BB2F98">
      <w:bookmarkStart w:id="1" w:name="_Hlk73962599"/>
      <w:r>
        <w:t xml:space="preserve">[Note from the </w:t>
      </w:r>
      <w:hyperlink r:id="rId13" w:history="1">
        <w:r w:rsidRPr="00F9143B">
          <w:rPr>
            <w:rStyle w:val="Hyperlink"/>
          </w:rPr>
          <w:t>Faculty Manual</w:t>
        </w:r>
      </w:hyperlink>
      <w:r w:rsidRPr="00F9143B">
        <w:t xml:space="preserve"> (http:/www.sc.edu/policies/facman/Faculty_Advisory_Housekeeping.pdf)</w:t>
      </w:r>
      <w:r>
        <w:t xml:space="preserve">: Each semester, faculty members shall give final examinations, including laboratory examinations, in accordance with the published schedule and shall not deviate from it without prior approval from their dean. All deviations shall be reported to the registrar by the dean. </w:t>
      </w:r>
    </w:p>
    <w:p w14:paraId="1FB83302" w14:textId="77777777" w:rsidR="00BB2F98" w:rsidRDefault="00BB2F98" w:rsidP="00BB2F98"/>
    <w:p w14:paraId="7889A206" w14:textId="77777777" w:rsidR="00BB2F98" w:rsidRPr="00AB044B" w:rsidRDefault="00BB2F98" w:rsidP="00BB2F98">
      <w:r>
        <w:t>In any course or laboratory that meets weekly, no quiz, test, or examination shall be given during the last class session before the regular examination period. In any course or laboratory that meets two or three times a week, no quiz, test, or examination shall be given during the last two class sessions before the regular examination period. In any course or laboratory that meets more than three times a week, no quiz, test, or examination shall be given during the last three sessions before the regular examination period.]</w:t>
      </w:r>
    </w:p>
    <w:p w14:paraId="5319B943" w14:textId="77777777" w:rsidR="00BB2F98" w:rsidRDefault="00BB2F98" w:rsidP="00BB2F98"/>
    <w:p w14:paraId="1CE52D90" w14:textId="5A362143" w:rsidR="00BB2F98" w:rsidRPr="003F48FF" w:rsidRDefault="00BB2F98" w:rsidP="00BB2F98">
      <w:r>
        <w:t xml:space="preserve">The final exam will consist of True/False, Multiple Choice and Short Answer questions. The final exam is comprehensive. Exam questions are from substantial test banks.  </w:t>
      </w:r>
    </w:p>
    <w:bookmarkEnd w:id="1"/>
    <w:p w14:paraId="3EF86648" w14:textId="77777777" w:rsidR="00614691" w:rsidRPr="003F48FF" w:rsidRDefault="00614691" w:rsidP="00614691"/>
    <w:p w14:paraId="5A78B9B6" w14:textId="3AE719C3" w:rsidR="00614691" w:rsidRPr="00117C61" w:rsidRDefault="008429F7" w:rsidP="00117C61">
      <w:pPr>
        <w:rPr>
          <w:b/>
          <w:bCs/>
        </w:rPr>
      </w:pPr>
      <w:r w:rsidRPr="00117C61">
        <w:rPr>
          <w:b/>
          <w:bCs/>
        </w:rPr>
        <w:t>Evaluation a</w:t>
      </w:r>
      <w:r w:rsidR="002466BC" w:rsidRPr="00117C61">
        <w:rPr>
          <w:b/>
          <w:bCs/>
        </w:rPr>
        <w:t>nd Grading Scale</w:t>
      </w:r>
    </w:p>
    <w:p w14:paraId="2936949C" w14:textId="77777777" w:rsidR="002466BC" w:rsidRDefault="002466BC" w:rsidP="00614691"/>
    <w:p w14:paraId="6DBD4CCC" w14:textId="45FECB9B" w:rsidR="00117C61" w:rsidRDefault="007546C3" w:rsidP="00117C61">
      <w:r>
        <w:t xml:space="preserve">[Note: The Pass-Fail grading option is an option that can be selected by students for a course. If students select this option, performance in the course does not affect their </w:t>
      </w:r>
      <w:r>
        <w:lastRenderedPageBreak/>
        <w:t>grade point average. If Pass-Fail is an option for your course, your syllabus must indicate the minimum grade (points, percentage) required for a “pass”.</w:t>
      </w:r>
      <w:r w:rsidR="00117C61">
        <w:t xml:space="preserve"> </w:t>
      </w:r>
      <w:r w:rsidR="00117C61" w:rsidRPr="003168C0">
        <w:rPr>
          <w:b/>
        </w:rPr>
        <w:t>Required only for 500-600 level courses</w:t>
      </w:r>
      <w:r w:rsidR="00117C61">
        <w:t>: Different requirements for undergraduate versus graduate credit should be clearly identified in two distinct grading scales.]</w:t>
      </w:r>
    </w:p>
    <w:p w14:paraId="4986D1B7" w14:textId="1238149D" w:rsidR="007546C3" w:rsidRDefault="007546C3" w:rsidP="00614691"/>
    <w:p w14:paraId="285C2A5D" w14:textId="77777777" w:rsidR="007546C3" w:rsidRDefault="007546C3" w:rsidP="00614691"/>
    <w:p w14:paraId="647967FC" w14:textId="542847ED" w:rsidR="00614691" w:rsidRPr="003F48FF" w:rsidRDefault="00614691" w:rsidP="00614691">
      <w:pPr>
        <w:rPr>
          <w:rFonts w:eastAsia="Malgun Gothic"/>
          <w:bCs/>
        </w:rPr>
      </w:pPr>
      <w:r w:rsidRPr="003F48FF">
        <w:t xml:space="preserve">All grades will be posted on Blackboard. </w:t>
      </w:r>
      <w:r w:rsidR="00B678E6">
        <w:t>You</w:t>
      </w:r>
      <w:r w:rsidRPr="003F48FF">
        <w:t xml:space="preserve"> are strongly encouraged to check </w:t>
      </w:r>
      <w:r w:rsidR="00DA3633">
        <w:t>your</w:t>
      </w:r>
      <w:r w:rsidRPr="003F48FF">
        <w:t xml:space="preserve"> scores in Blackboard </w:t>
      </w:r>
      <w:r w:rsidRPr="003F48FF">
        <w:rPr>
          <w:rFonts w:eastAsia="Malgun Gothic"/>
        </w:rPr>
        <w:t>regularly.</w:t>
      </w:r>
      <w:r w:rsidRPr="003F48FF">
        <w:rPr>
          <w:rFonts w:eastAsia="Malgun Gothic"/>
          <w:bCs/>
        </w:rPr>
        <w:t xml:space="preserve"> A final letter grade will be assigned based on </w:t>
      </w:r>
      <w:r w:rsidRPr="00936F9B">
        <w:rPr>
          <w:rFonts w:eastAsia="Malgun Gothic"/>
          <w:bCs/>
        </w:rPr>
        <w:t>percentage</w:t>
      </w:r>
      <w:r w:rsidR="00E471B2">
        <w:rPr>
          <w:rFonts w:eastAsia="Malgun Gothic"/>
          <w:bCs/>
        </w:rPr>
        <w:t>s</w:t>
      </w:r>
      <w:r w:rsidRPr="003F48FF">
        <w:rPr>
          <w:rFonts w:eastAsia="Malgun Gothic"/>
          <w:bCs/>
        </w:rPr>
        <w:t>.</w:t>
      </w:r>
    </w:p>
    <w:p w14:paraId="20972BD4" w14:textId="77777777" w:rsidR="00614691" w:rsidRPr="003F48FF" w:rsidRDefault="00614691" w:rsidP="00614691"/>
    <w:p w14:paraId="32FBCF20" w14:textId="77777777" w:rsidR="00117C61" w:rsidRDefault="00117C61" w:rsidP="00117C61">
      <w:r w:rsidRPr="00476F05">
        <w:rPr>
          <w:u w:val="single"/>
        </w:rPr>
        <w:t>Evaluation Information for Undergraduate Students</w:t>
      </w:r>
      <w:r>
        <w:t>:</w:t>
      </w:r>
    </w:p>
    <w:p w14:paraId="40393176" w14:textId="77777777" w:rsidR="00117C61" w:rsidRDefault="00117C61" w:rsidP="00614691"/>
    <w:p w14:paraId="192B792E" w14:textId="77777777" w:rsidR="00936F9B" w:rsidRDefault="002466BC" w:rsidP="00614691">
      <w:r>
        <w:t xml:space="preserve">Quizzes (5 @ 20 points each) </w:t>
      </w:r>
      <w:r w:rsidR="00936F9B">
        <w:t xml:space="preserve">- </w:t>
      </w:r>
      <w:r>
        <w:t xml:space="preserve">100 points </w:t>
      </w:r>
    </w:p>
    <w:p w14:paraId="1B5CADB0" w14:textId="28A74ECC" w:rsidR="00936F9B" w:rsidRDefault="00AB5BAB" w:rsidP="00614691">
      <w:r>
        <w:t>Response</w:t>
      </w:r>
      <w:r w:rsidR="002466BC">
        <w:t xml:space="preserve"> Paper (1 @ </w:t>
      </w:r>
      <w:r>
        <w:t>2</w:t>
      </w:r>
      <w:r w:rsidR="002466BC">
        <w:t xml:space="preserve">00 points) </w:t>
      </w:r>
      <w:r w:rsidR="00936F9B">
        <w:t>-</w:t>
      </w:r>
      <w:r>
        <w:t>200</w:t>
      </w:r>
      <w:r w:rsidR="002466BC">
        <w:t xml:space="preserve"> points </w:t>
      </w:r>
    </w:p>
    <w:p w14:paraId="2F59B193" w14:textId="53CB410B" w:rsidR="00936F9B" w:rsidRDefault="002466BC" w:rsidP="00614691">
      <w:r>
        <w:t>Project</w:t>
      </w:r>
      <w:r w:rsidR="00AB5BAB">
        <w:t>s</w:t>
      </w:r>
      <w:r>
        <w:t xml:space="preserve"> (</w:t>
      </w:r>
      <w:r w:rsidR="00AB5BAB">
        <w:t>2</w:t>
      </w:r>
      <w:r>
        <w:t xml:space="preserve"> @ </w:t>
      </w:r>
      <w:r w:rsidR="00AB5BAB">
        <w:t>2</w:t>
      </w:r>
      <w:r>
        <w:t>00 points</w:t>
      </w:r>
      <w:r w:rsidR="00AB5BAB">
        <w:t xml:space="preserve"> each</w:t>
      </w:r>
      <w:r>
        <w:t xml:space="preserve">) </w:t>
      </w:r>
      <w:r w:rsidR="00936F9B">
        <w:t xml:space="preserve">- </w:t>
      </w:r>
      <w:r>
        <w:t xml:space="preserve">400 points </w:t>
      </w:r>
    </w:p>
    <w:p w14:paraId="379C0DD7" w14:textId="4309B84C" w:rsidR="00936F9B" w:rsidRDefault="002466BC" w:rsidP="00614691">
      <w:r>
        <w:t xml:space="preserve">Final Exam (1 @ </w:t>
      </w:r>
      <w:r w:rsidR="00AB5BAB">
        <w:t>300</w:t>
      </w:r>
      <w:r>
        <w:t xml:space="preserve"> points) </w:t>
      </w:r>
      <w:r w:rsidR="00936F9B">
        <w:t xml:space="preserve">- </w:t>
      </w:r>
      <w:r w:rsidR="00AB5BAB">
        <w:t>300</w:t>
      </w:r>
      <w:r>
        <w:t xml:space="preserve"> points </w:t>
      </w:r>
    </w:p>
    <w:p w14:paraId="5821A4C4" w14:textId="3D29F81B" w:rsidR="002466BC" w:rsidRPr="00936F9B" w:rsidRDefault="002466BC" w:rsidP="00614691">
      <w:pPr>
        <w:rPr>
          <w:b/>
        </w:rPr>
      </w:pPr>
      <w:r w:rsidRPr="00936F9B">
        <w:rPr>
          <w:b/>
        </w:rPr>
        <w:t xml:space="preserve">Total Points </w:t>
      </w:r>
      <w:r w:rsidR="00936F9B" w:rsidRPr="00936F9B">
        <w:rPr>
          <w:b/>
        </w:rPr>
        <w:t xml:space="preserve">- </w:t>
      </w:r>
      <w:r w:rsidRPr="00936F9B">
        <w:rPr>
          <w:b/>
        </w:rPr>
        <w:t>1000 points</w:t>
      </w:r>
    </w:p>
    <w:p w14:paraId="0AB8DF42" w14:textId="77777777" w:rsidR="00B55831" w:rsidRDefault="00B55831" w:rsidP="00614691"/>
    <w:p w14:paraId="155E993B" w14:textId="6C4681F5" w:rsidR="00B55831" w:rsidRPr="00A063F8" w:rsidRDefault="00B55831" w:rsidP="002C69D5">
      <w:pPr>
        <w:rPr>
          <w:bCs/>
        </w:rPr>
      </w:pPr>
      <w:r w:rsidRPr="00A063F8">
        <w:rPr>
          <w:bCs/>
        </w:rPr>
        <w:t>Grading Scale</w:t>
      </w:r>
    </w:p>
    <w:p w14:paraId="692930EA" w14:textId="77777777" w:rsidR="00B55831" w:rsidRDefault="00B55831" w:rsidP="00614691"/>
    <w:p w14:paraId="66301CD5" w14:textId="77777777" w:rsidR="00AB5BAB" w:rsidRDefault="00AB5BAB" w:rsidP="00AB5BAB">
      <w:r>
        <w:t xml:space="preserve">900 – 1000 points = A </w:t>
      </w:r>
    </w:p>
    <w:p w14:paraId="5ECEF7CF" w14:textId="77777777" w:rsidR="00AB5BAB" w:rsidRDefault="00AB5BAB" w:rsidP="00AB5BAB">
      <w:r>
        <w:t>850 – 899 points = B+</w:t>
      </w:r>
    </w:p>
    <w:p w14:paraId="4505B7A3" w14:textId="77777777" w:rsidR="00AB5BAB" w:rsidRDefault="00AB5BAB" w:rsidP="00AB5BAB">
      <w:r>
        <w:t xml:space="preserve">800 – 849 points = B </w:t>
      </w:r>
    </w:p>
    <w:p w14:paraId="0762B03A" w14:textId="77777777" w:rsidR="00AB5BAB" w:rsidRDefault="00AB5BAB" w:rsidP="00AB5BAB">
      <w:r>
        <w:t>750 – 799 points = C+</w:t>
      </w:r>
    </w:p>
    <w:p w14:paraId="700F4389" w14:textId="77777777" w:rsidR="00AB5BAB" w:rsidRDefault="00AB5BAB" w:rsidP="00AB5BAB">
      <w:r>
        <w:t xml:space="preserve">700 – 749 points = C </w:t>
      </w:r>
    </w:p>
    <w:p w14:paraId="149ECDE4" w14:textId="77777777" w:rsidR="00AB5BAB" w:rsidRDefault="00AB5BAB" w:rsidP="00AB5BAB">
      <w:r>
        <w:t>650 – 699 points = D+</w:t>
      </w:r>
    </w:p>
    <w:p w14:paraId="2B4D65B1" w14:textId="77777777" w:rsidR="00AB5BAB" w:rsidRDefault="00AB5BAB" w:rsidP="00AB5BAB">
      <w:r>
        <w:t xml:space="preserve">600 – 649 points = D </w:t>
      </w:r>
    </w:p>
    <w:p w14:paraId="5343042D" w14:textId="77777777" w:rsidR="00AB5BAB" w:rsidRDefault="00AB5BAB" w:rsidP="00AB5BAB">
      <w:r>
        <w:t>0 – 599 points = F</w:t>
      </w:r>
    </w:p>
    <w:p w14:paraId="67F484FE" w14:textId="77777777" w:rsidR="00B55831" w:rsidRDefault="00B55831" w:rsidP="00614691"/>
    <w:p w14:paraId="433893B5" w14:textId="352BB703" w:rsidR="00AB5BAB" w:rsidRDefault="00AB5BAB" w:rsidP="00AB5BAB">
      <w:r w:rsidRPr="00476F05">
        <w:rPr>
          <w:u w:val="single"/>
        </w:rPr>
        <w:t>Evaluation Information for</w:t>
      </w:r>
      <w:r>
        <w:rPr>
          <w:u w:val="single"/>
        </w:rPr>
        <w:t xml:space="preserve"> G</w:t>
      </w:r>
      <w:r w:rsidRPr="00476F05">
        <w:rPr>
          <w:u w:val="single"/>
        </w:rPr>
        <w:t>raduate Students</w:t>
      </w:r>
      <w:r>
        <w:t>:</w:t>
      </w:r>
    </w:p>
    <w:p w14:paraId="6C876B15" w14:textId="77777777" w:rsidR="00AB5BAB" w:rsidRDefault="00AB5BAB" w:rsidP="00AB5BAB"/>
    <w:p w14:paraId="2223E6CA" w14:textId="77777777" w:rsidR="00AB5BAB" w:rsidRDefault="00AB5BAB" w:rsidP="00AB5BAB">
      <w:r>
        <w:t xml:space="preserve">Quizzes (5 @ 20 points each) - 100 points </w:t>
      </w:r>
    </w:p>
    <w:p w14:paraId="5659850F" w14:textId="77777777" w:rsidR="00AB5BAB" w:rsidRDefault="00AB5BAB" w:rsidP="00AB5BAB">
      <w:r>
        <w:t xml:space="preserve">Response Paper (1 @ 200 points) -200 points </w:t>
      </w:r>
    </w:p>
    <w:p w14:paraId="43527AB3" w14:textId="0FB242CB" w:rsidR="00AB5BAB" w:rsidRDefault="00AB5BAB" w:rsidP="00AB5BAB">
      <w:r>
        <w:t xml:space="preserve">Projects (2 @ </w:t>
      </w:r>
      <w:r w:rsidR="00A063F8">
        <w:t>15</w:t>
      </w:r>
      <w:r>
        <w:t xml:space="preserve">0 points each) - </w:t>
      </w:r>
      <w:r w:rsidR="00A063F8">
        <w:t>3</w:t>
      </w:r>
      <w:r>
        <w:t xml:space="preserve">00 points </w:t>
      </w:r>
    </w:p>
    <w:p w14:paraId="7508BAA8" w14:textId="1ACA7922" w:rsidR="00AB5BAB" w:rsidRDefault="00AB5BAB" w:rsidP="00AB5BAB">
      <w:r>
        <w:t>Graduate Student Assignment (1 @ 150 points) – 150 points</w:t>
      </w:r>
    </w:p>
    <w:p w14:paraId="4E39EE3B" w14:textId="0BC5761F" w:rsidR="00AB5BAB" w:rsidRDefault="00AB5BAB" w:rsidP="00AB5BAB">
      <w:r>
        <w:t xml:space="preserve">Final Exam (1 @ </w:t>
      </w:r>
      <w:r w:rsidR="00A063F8">
        <w:t>25</w:t>
      </w:r>
      <w:r>
        <w:t xml:space="preserve">0 points) - </w:t>
      </w:r>
      <w:r w:rsidR="00A063F8">
        <w:t>25</w:t>
      </w:r>
      <w:r>
        <w:t xml:space="preserve">0 points </w:t>
      </w:r>
    </w:p>
    <w:p w14:paraId="1F753908" w14:textId="77777777" w:rsidR="00AB5BAB" w:rsidRPr="00936F9B" w:rsidRDefault="00AB5BAB" w:rsidP="00AB5BAB">
      <w:pPr>
        <w:rPr>
          <w:b/>
        </w:rPr>
      </w:pPr>
      <w:r w:rsidRPr="00936F9B">
        <w:rPr>
          <w:b/>
        </w:rPr>
        <w:t>Total Points - 1000 points</w:t>
      </w:r>
    </w:p>
    <w:p w14:paraId="6F19BB73" w14:textId="77777777" w:rsidR="00AB5BAB" w:rsidRDefault="00AB5BAB" w:rsidP="00AB5BAB"/>
    <w:p w14:paraId="493918EC" w14:textId="77777777" w:rsidR="00AB5BAB" w:rsidRPr="00A063F8" w:rsidRDefault="00AB5BAB" w:rsidP="00AB5BAB">
      <w:pPr>
        <w:rPr>
          <w:bCs/>
        </w:rPr>
      </w:pPr>
      <w:r w:rsidRPr="00A063F8">
        <w:rPr>
          <w:bCs/>
        </w:rPr>
        <w:t>Grading Scale</w:t>
      </w:r>
    </w:p>
    <w:p w14:paraId="2E7DF02D" w14:textId="77777777" w:rsidR="00AB5BAB" w:rsidRDefault="00AB5BAB" w:rsidP="00AB5BAB"/>
    <w:p w14:paraId="3073AB0A" w14:textId="77777777" w:rsidR="00AB5BAB" w:rsidRDefault="00AB5BAB" w:rsidP="00AB5BAB">
      <w:r>
        <w:t xml:space="preserve">900 – 1000 points = A </w:t>
      </w:r>
    </w:p>
    <w:p w14:paraId="60757D6A" w14:textId="77777777" w:rsidR="00AB5BAB" w:rsidRDefault="00AB5BAB" w:rsidP="00AB5BAB">
      <w:r>
        <w:t>850 – 899 points = B+</w:t>
      </w:r>
    </w:p>
    <w:p w14:paraId="16594319" w14:textId="77777777" w:rsidR="00AB5BAB" w:rsidRDefault="00AB5BAB" w:rsidP="00AB5BAB">
      <w:r>
        <w:t xml:space="preserve">800 – 849 points = B </w:t>
      </w:r>
    </w:p>
    <w:p w14:paraId="796FC5A9" w14:textId="77777777" w:rsidR="00AB5BAB" w:rsidRDefault="00AB5BAB" w:rsidP="00AB5BAB">
      <w:r>
        <w:t>750 – 799 points = C+</w:t>
      </w:r>
    </w:p>
    <w:p w14:paraId="4FFECB58" w14:textId="77777777" w:rsidR="00AB5BAB" w:rsidRDefault="00AB5BAB" w:rsidP="00AB5BAB">
      <w:r>
        <w:t xml:space="preserve">700 – 749 points = C </w:t>
      </w:r>
    </w:p>
    <w:p w14:paraId="7CCBDEFC" w14:textId="77777777" w:rsidR="00AB5BAB" w:rsidRDefault="00AB5BAB" w:rsidP="00AB5BAB">
      <w:r>
        <w:t>650 – 699 points = D+</w:t>
      </w:r>
    </w:p>
    <w:p w14:paraId="34365897" w14:textId="77777777" w:rsidR="00AB5BAB" w:rsidRDefault="00AB5BAB" w:rsidP="00AB5BAB">
      <w:r>
        <w:lastRenderedPageBreak/>
        <w:t xml:space="preserve">600 – 649 points = D </w:t>
      </w:r>
    </w:p>
    <w:p w14:paraId="23F17A30" w14:textId="77777777" w:rsidR="00AB5BAB" w:rsidRDefault="00AB5BAB" w:rsidP="00AB5BAB">
      <w:r>
        <w:t>0 – 599 points = F</w:t>
      </w:r>
    </w:p>
    <w:p w14:paraId="74E2FE09" w14:textId="77777777" w:rsidR="00AB5BAB" w:rsidRDefault="00AB5BAB" w:rsidP="00614691"/>
    <w:p w14:paraId="71A319ED" w14:textId="77777777" w:rsidR="00AB5BAB" w:rsidRDefault="00AB5BAB" w:rsidP="00614691"/>
    <w:p w14:paraId="7CFE8E18" w14:textId="69A09AE5" w:rsidR="00433CD1" w:rsidRPr="00A063F8" w:rsidRDefault="00433CD1" w:rsidP="00A063F8">
      <w:pPr>
        <w:rPr>
          <w:b/>
          <w:bCs/>
          <w:sz w:val="28"/>
          <w:szCs w:val="28"/>
        </w:rPr>
      </w:pPr>
      <w:r w:rsidRPr="00A063F8">
        <w:rPr>
          <w:b/>
          <w:bCs/>
          <w:sz w:val="28"/>
          <w:szCs w:val="28"/>
        </w:rPr>
        <w:t>Course Policies and Procedures</w:t>
      </w:r>
    </w:p>
    <w:p w14:paraId="06C761E5" w14:textId="77777777" w:rsidR="00433CD1" w:rsidRDefault="00433CD1" w:rsidP="00433CD1"/>
    <w:p w14:paraId="5A6E099E" w14:textId="1C74322F" w:rsidR="00433CD1" w:rsidRDefault="00433CD1" w:rsidP="00433CD1">
      <w:r w:rsidRPr="003F48FF">
        <w:t>[Include any course or university policies that students need to be aware of. This is where you set expectations for student behavior as learners and as people. It is up to your discretion to decide which policies are included. It is strongly suggested to include policies regarding academic integrity and late submission. Other policies may include student conduct, incomplete grades, withdraw</w:t>
      </w:r>
      <w:r w:rsidR="00206B71">
        <w:t>a</w:t>
      </w:r>
      <w:r w:rsidRPr="003F48FF">
        <w:t>l without penalty, confidentiality, or course communication. You may also choose to include any resources available through the university that promote student success, such as student disability resources, academic support, and student services. Sample policy categories and language are below.]</w:t>
      </w:r>
    </w:p>
    <w:p w14:paraId="30B60207" w14:textId="51788EEC" w:rsidR="006956A4" w:rsidRDefault="006956A4" w:rsidP="00433CD1"/>
    <w:p w14:paraId="1DC02CEE" w14:textId="77777777" w:rsidR="00BB2F98" w:rsidRDefault="00BB2F98" w:rsidP="00BB2F98">
      <w:r>
        <w:t xml:space="preserve">The </w:t>
      </w:r>
      <w:hyperlink r:id="rId14" w:history="1">
        <w:r w:rsidRPr="00A4236F">
          <w:rPr>
            <w:rStyle w:val="Hyperlink"/>
          </w:rPr>
          <w:t>Undergraduate Studies Bulletin</w:t>
        </w:r>
      </w:hyperlink>
      <w:r w:rsidRPr="00A4236F">
        <w:t xml:space="preserve"> (https://academicbulletins.sc.edu/undergraduate/policies-regulations/undergraduate-academic-regulations/)</w:t>
      </w:r>
      <w:r>
        <w:t xml:space="preserve"> is the official document of record concerning undergraduate academic programs and regulations.</w:t>
      </w:r>
    </w:p>
    <w:p w14:paraId="708865D9" w14:textId="77777777" w:rsidR="00BB2F98" w:rsidRDefault="00BB2F98" w:rsidP="00BB2F98"/>
    <w:p w14:paraId="3BB8294C" w14:textId="77777777" w:rsidR="00BB2F98" w:rsidRDefault="00BB2F98" w:rsidP="00BB2F98">
      <w:r>
        <w:t>All graduate students are subject to the academic policies, regulations, and academic standards of both The Graduate School and the department, school and/or college in which enrolled.</w:t>
      </w:r>
    </w:p>
    <w:p w14:paraId="23151F01" w14:textId="77777777" w:rsidR="00BB2F98" w:rsidRDefault="00BB2F98" w:rsidP="00BB2F98"/>
    <w:p w14:paraId="7C532D65" w14:textId="6B0463CF" w:rsidR="00BB2F98" w:rsidRPr="00A4236F" w:rsidRDefault="00000000" w:rsidP="00BB2F98">
      <w:hyperlink r:id="rId15" w:history="1">
        <w:r w:rsidR="00007ADF" w:rsidRPr="00920F38">
          <w:rPr>
            <w:rStyle w:val="Hyperlink"/>
          </w:rPr>
          <w:t>USC graduate bulletin</w:t>
        </w:r>
      </w:hyperlink>
      <w:r w:rsidR="00BB2F98" w:rsidRPr="00A4236F">
        <w:t xml:space="preserve"> (https://academicbulletins.sc.edu/graduate/policies-regulations/graduate-academic-regulations/)</w:t>
      </w:r>
    </w:p>
    <w:p w14:paraId="4C9E228F" w14:textId="77777777" w:rsidR="00433CD1" w:rsidRDefault="00433CD1" w:rsidP="000C0E43"/>
    <w:p w14:paraId="4B9072F0" w14:textId="36E19953" w:rsidR="00433CD1" w:rsidRPr="00A063F8" w:rsidRDefault="00433CD1" w:rsidP="00A063F8">
      <w:pPr>
        <w:rPr>
          <w:b/>
          <w:bCs/>
        </w:rPr>
      </w:pPr>
      <w:r w:rsidRPr="00A063F8">
        <w:rPr>
          <w:b/>
          <w:bCs/>
        </w:rPr>
        <w:t>Attendance Policy</w:t>
      </w:r>
    </w:p>
    <w:p w14:paraId="2DA1F284" w14:textId="77777777" w:rsidR="00433CD1" w:rsidRDefault="00433CD1" w:rsidP="00433CD1"/>
    <w:p w14:paraId="52F9742B" w14:textId="77777777" w:rsidR="00CC2111" w:rsidRDefault="00CC2111" w:rsidP="00CC2111">
      <w:r>
        <w:t xml:space="preserve">[Resource: View the </w:t>
      </w:r>
      <w:hyperlink r:id="rId16" w:history="1">
        <w:r w:rsidRPr="00C16DC5">
          <w:rPr>
            <w:rStyle w:val="Hyperlink"/>
          </w:rPr>
          <w:t>Interfaith Calendar</w:t>
        </w:r>
      </w:hyperlink>
      <w:r>
        <w:t xml:space="preserve"> (</w:t>
      </w:r>
      <w:r w:rsidRPr="00396019">
        <w:t>https://www.sc.edu/about/offices_and_divisions/student_affairs/our_experts/our_offices/student_life/spiritual_religious_life/interfaith_calendar/index.php</w:t>
      </w:r>
      <w:r>
        <w:t xml:space="preserve">).  </w:t>
      </w:r>
      <w:r w:rsidRPr="00396019">
        <w:t>The Interfaith Calendar showcases religious holy days, observances, and recommended accommodations for students, staff, and faculty.</w:t>
      </w:r>
      <w:r>
        <w:t>]</w:t>
      </w:r>
    </w:p>
    <w:p w14:paraId="32B132DF" w14:textId="77777777" w:rsidR="00CC2111" w:rsidRDefault="00CC2111" w:rsidP="00BB2F98"/>
    <w:p w14:paraId="0767B582" w14:textId="49D34765" w:rsidR="00BB2F98" w:rsidRDefault="00BB2F98" w:rsidP="00BB2F98">
      <w:pPr>
        <w:rPr>
          <w:rFonts w:eastAsiaTheme="minorHAnsi"/>
          <w:lang w:eastAsia="en-US"/>
        </w:rPr>
      </w:pPr>
      <w:r>
        <w:t xml:space="preserve">When you miss class, you miss important information. If you are absent, you are responsible for learning material covered in class.  If you have an </w:t>
      </w:r>
      <w:hyperlink r:id="rId17" w:anchor="text" w:history="1">
        <w:r>
          <w:rPr>
            <w:rStyle w:val="Hyperlink"/>
          </w:rPr>
          <w:t>excused absence</w:t>
        </w:r>
      </w:hyperlink>
      <w:r>
        <w:rPr>
          <w:rStyle w:val="Hyperlink"/>
        </w:rPr>
        <w:t xml:space="preserve"> </w:t>
      </w:r>
      <w:r w:rsidRPr="00E44518">
        <w:rPr>
          <w:rStyle w:val="Hyperlink"/>
          <w:color w:val="auto"/>
          <w:u w:val="none"/>
        </w:rPr>
        <w:t>(https://academicbulletins.sc.edu/undergraduate/policies-regulations/undergraduate-academic-regulations)</w:t>
      </w:r>
      <w:r w:rsidRPr="00E44518">
        <w:t xml:space="preserve">, </w:t>
      </w:r>
      <w:r>
        <w:t xml:space="preserve">you will be permitted to make up coursework or complete an equivalent assignment agreed upon with me. </w:t>
      </w:r>
    </w:p>
    <w:p w14:paraId="0C9D1726" w14:textId="77777777" w:rsidR="004C04ED" w:rsidRDefault="004C04ED" w:rsidP="00BB2F98"/>
    <w:p w14:paraId="30AAE73D" w14:textId="25D8E384" w:rsidR="00BB2F98" w:rsidRDefault="00BB2F98" w:rsidP="00BB2F98">
      <w:r>
        <w:t>To arrange excuses for absences that can be anticipated at the start of the term, you should:</w:t>
      </w:r>
    </w:p>
    <w:p w14:paraId="2775CCAE" w14:textId="77777777" w:rsidR="00BB2F98" w:rsidRDefault="00BB2F98" w:rsidP="00BB2F98">
      <w:pPr>
        <w:pStyle w:val="ListParagraph"/>
        <w:numPr>
          <w:ilvl w:val="0"/>
          <w:numId w:val="38"/>
        </w:numPr>
        <w:tabs>
          <w:tab w:val="clear" w:pos="0"/>
        </w:tabs>
        <w:autoSpaceDE/>
        <w:autoSpaceDN/>
        <w:adjustRightInd/>
        <w:spacing w:after="160" w:line="256" w:lineRule="auto"/>
        <w:rPr>
          <w:szCs w:val="24"/>
        </w:rPr>
      </w:pPr>
      <w:r>
        <w:rPr>
          <w:szCs w:val="24"/>
        </w:rPr>
        <w:t>Submit a request in writing (email is acceptable) stating the dates of the anticipated absence no later than the end of the second week of the course.</w:t>
      </w:r>
    </w:p>
    <w:p w14:paraId="6D39E78E" w14:textId="77777777" w:rsidR="00BB2F98" w:rsidRDefault="00BB2F98" w:rsidP="00BB2F98">
      <w:pPr>
        <w:pStyle w:val="ListParagraph"/>
        <w:numPr>
          <w:ilvl w:val="0"/>
          <w:numId w:val="38"/>
        </w:numPr>
        <w:tabs>
          <w:tab w:val="clear" w:pos="0"/>
        </w:tabs>
        <w:autoSpaceDE/>
        <w:autoSpaceDN/>
        <w:adjustRightInd/>
        <w:spacing w:after="160" w:line="256" w:lineRule="auto"/>
        <w:rPr>
          <w:szCs w:val="24"/>
        </w:rPr>
      </w:pPr>
      <w:r>
        <w:rPr>
          <w:szCs w:val="24"/>
        </w:rPr>
        <w:lastRenderedPageBreak/>
        <w:t xml:space="preserve">Explain the reason for absence. In some cases, documentation may be required.  Please </w:t>
      </w:r>
      <w:hyperlink r:id="rId18" w:anchor="text" w:history="1">
        <w:r>
          <w:rPr>
            <w:rStyle w:val="Hyperlink"/>
            <w:szCs w:val="24"/>
          </w:rPr>
          <w:t>consult the policy</w:t>
        </w:r>
      </w:hyperlink>
      <w:r>
        <w:rPr>
          <w:rStyle w:val="Hyperlink"/>
          <w:szCs w:val="24"/>
        </w:rPr>
        <w:t xml:space="preserve"> </w:t>
      </w:r>
      <w:r>
        <w:t>(</w:t>
      </w:r>
      <w:r w:rsidRPr="00E44518">
        <w:rPr>
          <w:szCs w:val="24"/>
        </w:rPr>
        <w:t>https://academicbulletins.sc.edu/undergraduate/policies-regulations/undergraduate-academic-regulations</w:t>
      </w:r>
      <w:r>
        <w:rPr>
          <w:szCs w:val="24"/>
        </w:rPr>
        <w:t>) for additional information.</w:t>
      </w:r>
    </w:p>
    <w:p w14:paraId="61752334" w14:textId="77777777" w:rsidR="00BB2F98" w:rsidRDefault="00BB2F98" w:rsidP="00BB2F98">
      <w:pPr>
        <w:pStyle w:val="ListParagraph"/>
        <w:numPr>
          <w:ilvl w:val="0"/>
          <w:numId w:val="38"/>
        </w:numPr>
        <w:tabs>
          <w:tab w:val="clear" w:pos="0"/>
        </w:tabs>
        <w:autoSpaceDE/>
        <w:autoSpaceDN/>
        <w:adjustRightInd/>
        <w:spacing w:after="160" w:line="256" w:lineRule="auto"/>
        <w:rPr>
          <w:szCs w:val="24"/>
        </w:rPr>
      </w:pPr>
      <w:r>
        <w:rPr>
          <w:szCs w:val="24"/>
        </w:rPr>
        <w:t>Include any request for make-up work.</w:t>
      </w:r>
    </w:p>
    <w:p w14:paraId="65D45C07" w14:textId="77777777" w:rsidR="00BB2F98" w:rsidRDefault="00BB2F98" w:rsidP="00BB2F98">
      <w:r>
        <w:t>To arrange excuses for absences that cannot be anticipated at the start of the term, (</w:t>
      </w:r>
      <w:proofErr w:type="gramStart"/>
      <w:r>
        <w:t>e.g.</w:t>
      </w:r>
      <w:proofErr w:type="gramEnd"/>
      <w:r>
        <w:t xml:space="preserve"> legal proceedings or illness), you should, at the first opportunity, submit in writing a request stating:</w:t>
      </w:r>
    </w:p>
    <w:p w14:paraId="1EDB6617" w14:textId="77777777" w:rsidR="00BB2F98" w:rsidRDefault="00BB2F98" w:rsidP="00BB2F98">
      <w:pPr>
        <w:pStyle w:val="ListParagraph"/>
        <w:numPr>
          <w:ilvl w:val="0"/>
          <w:numId w:val="39"/>
        </w:numPr>
        <w:tabs>
          <w:tab w:val="clear" w:pos="0"/>
        </w:tabs>
        <w:autoSpaceDE/>
        <w:autoSpaceDN/>
        <w:adjustRightInd/>
        <w:spacing w:after="160" w:line="256" w:lineRule="auto"/>
        <w:rPr>
          <w:szCs w:val="24"/>
        </w:rPr>
      </w:pPr>
      <w:r>
        <w:rPr>
          <w:szCs w:val="24"/>
        </w:rPr>
        <w:t>The date of absence</w:t>
      </w:r>
    </w:p>
    <w:p w14:paraId="61E84942" w14:textId="77777777" w:rsidR="00BB2F98" w:rsidRDefault="00BB2F98" w:rsidP="00BB2F98">
      <w:pPr>
        <w:pStyle w:val="ListParagraph"/>
        <w:numPr>
          <w:ilvl w:val="0"/>
          <w:numId w:val="39"/>
        </w:numPr>
        <w:tabs>
          <w:tab w:val="clear" w:pos="0"/>
        </w:tabs>
        <w:autoSpaceDE/>
        <w:autoSpaceDN/>
        <w:adjustRightInd/>
        <w:spacing w:after="160" w:line="256" w:lineRule="auto"/>
        <w:rPr>
          <w:szCs w:val="24"/>
        </w:rPr>
      </w:pPr>
      <w:r>
        <w:rPr>
          <w:szCs w:val="24"/>
        </w:rPr>
        <w:t xml:space="preserve">The reason for absence.  In some cases, documentation may be required.  Please </w:t>
      </w:r>
      <w:hyperlink r:id="rId19" w:anchor="text" w:history="1">
        <w:r>
          <w:rPr>
            <w:rStyle w:val="Hyperlink"/>
            <w:szCs w:val="24"/>
          </w:rPr>
          <w:t>consult the policy</w:t>
        </w:r>
      </w:hyperlink>
      <w:r>
        <w:rPr>
          <w:szCs w:val="24"/>
        </w:rPr>
        <w:t xml:space="preserve"> for additional information.</w:t>
      </w:r>
    </w:p>
    <w:p w14:paraId="274F5F11" w14:textId="77777777" w:rsidR="00BB2F98" w:rsidRDefault="00BB2F98" w:rsidP="00BB2F98">
      <w:pPr>
        <w:pStyle w:val="ListParagraph"/>
        <w:numPr>
          <w:ilvl w:val="0"/>
          <w:numId w:val="39"/>
        </w:numPr>
        <w:tabs>
          <w:tab w:val="clear" w:pos="0"/>
        </w:tabs>
        <w:autoSpaceDE/>
        <w:autoSpaceDN/>
        <w:adjustRightInd/>
        <w:spacing w:after="160" w:line="256" w:lineRule="auto"/>
        <w:rPr>
          <w:szCs w:val="24"/>
        </w:rPr>
      </w:pPr>
      <w:r>
        <w:rPr>
          <w:szCs w:val="24"/>
        </w:rPr>
        <w:t>Any request for make-up work as soon as reasonably possible after you become aware of the need to be absent.</w:t>
      </w:r>
    </w:p>
    <w:p w14:paraId="2AFECCD8" w14:textId="271E8B55" w:rsidR="00BB2F98" w:rsidRDefault="00BB2F98" w:rsidP="00BB2F98">
      <w:r>
        <w:t>Since this course meets three times a week for 50 minutes, you are allowed two unexcused absences.  Your grade will be lowered by one letter for each unexcused absence after two unexcused absences.</w:t>
      </w:r>
    </w:p>
    <w:p w14:paraId="59D40455" w14:textId="35B72385" w:rsidR="00AC43E1" w:rsidRDefault="00AC43E1" w:rsidP="00BB2F98"/>
    <w:p w14:paraId="51C8B927" w14:textId="77777777" w:rsidR="00AC43E1" w:rsidRPr="00A063F8" w:rsidRDefault="00AC43E1" w:rsidP="00A063F8">
      <w:pPr>
        <w:rPr>
          <w:b/>
          <w:bCs/>
        </w:rPr>
      </w:pPr>
      <w:r w:rsidRPr="00A063F8">
        <w:rPr>
          <w:b/>
          <w:bCs/>
        </w:rPr>
        <w:t>Late Work/Make-up Policy</w:t>
      </w:r>
    </w:p>
    <w:p w14:paraId="1C73E450" w14:textId="77777777" w:rsidR="00AC43E1" w:rsidRDefault="00AC43E1" w:rsidP="00AC43E1"/>
    <w:p w14:paraId="250A8E0E" w14:textId="0BFE95AE" w:rsidR="00AC43E1" w:rsidRDefault="00AC43E1" w:rsidP="00AC43E1">
      <w:pPr>
        <w:rPr>
          <w:spacing w:val="-1"/>
        </w:rPr>
      </w:pPr>
      <w:r>
        <w:rPr>
          <w:spacing w:val="-1"/>
        </w:rPr>
        <w:t xml:space="preserve">Makeup assignments and exams will be given without penalty if you have an </w:t>
      </w:r>
      <w:hyperlink r:id="rId20" w:history="1">
        <w:r w:rsidRPr="00AC43E1">
          <w:rPr>
            <w:rStyle w:val="Hyperlink"/>
            <w:spacing w:val="-1"/>
          </w:rPr>
          <w:t>excused absence</w:t>
        </w:r>
      </w:hyperlink>
      <w:r>
        <w:rPr>
          <w:spacing w:val="-1"/>
        </w:rPr>
        <w:t>.  Unexcused absences from assignments and exams will result in a significant point deduction.  You are allowed to make up one assignment without penalty one time this semester.  Review the course schedule for all assignment due dates.</w:t>
      </w:r>
    </w:p>
    <w:p w14:paraId="20F88362" w14:textId="77777777" w:rsidR="00AC43E1" w:rsidRDefault="00AC43E1" w:rsidP="00AC43E1">
      <w:pPr>
        <w:rPr>
          <w:spacing w:val="-1"/>
        </w:rPr>
      </w:pPr>
    </w:p>
    <w:p w14:paraId="2D0CB6BE" w14:textId="3E1B2E06" w:rsidR="00135468" w:rsidRPr="00A063F8" w:rsidRDefault="00135468" w:rsidP="00A063F8">
      <w:pPr>
        <w:rPr>
          <w:b/>
          <w:bCs/>
        </w:rPr>
      </w:pPr>
      <w:r w:rsidRPr="00A063F8">
        <w:rPr>
          <w:b/>
          <w:bCs/>
        </w:rPr>
        <w:t>Academic Integrity</w:t>
      </w:r>
    </w:p>
    <w:p w14:paraId="62A7B88C" w14:textId="77777777" w:rsidR="00350BF7" w:rsidRDefault="00350BF7" w:rsidP="00350BF7">
      <w:pPr>
        <w:shd w:val="clear" w:color="auto" w:fill="FFFFFF"/>
        <w:tabs>
          <w:tab w:val="clear" w:pos="0"/>
        </w:tabs>
        <w:autoSpaceDE/>
        <w:autoSpaceDN/>
        <w:adjustRightInd/>
      </w:pPr>
    </w:p>
    <w:p w14:paraId="7078214C" w14:textId="77777777" w:rsidR="00007ADF" w:rsidRDefault="00007ADF" w:rsidP="00007ADF">
      <w:r>
        <w:t xml:space="preserve">[**Please tailor this statement to the specific objectives of your course/college and the goals of your profession.  The hope of the Office of Academic Integrity (OAI) is for courses to spark intellectual curiosity and promote critical thinking, and the customization of this statement can reflect that in your own words.] </w:t>
      </w:r>
    </w:p>
    <w:p w14:paraId="4BA25007" w14:textId="77777777" w:rsidR="00007ADF" w:rsidRDefault="00007ADF" w:rsidP="00007ADF">
      <w:r>
        <w:t xml:space="preserve"> </w:t>
      </w:r>
    </w:p>
    <w:p w14:paraId="2CE4FA48" w14:textId="77777777" w:rsidR="00007ADF" w:rsidRDefault="00007ADF" w:rsidP="00007ADF">
      <w:r>
        <w:t xml:space="preserve">As a partner in your learning, it is important to both of us that any assignment submission is a pure reflection of your work and understanding.  The introduction of artificial intelligence options to complete academic work jeopardizes my ability to evaluate your understanding of our course content and robs you of the ability to master the subject matter.   </w:t>
      </w:r>
    </w:p>
    <w:p w14:paraId="6762588C" w14:textId="77777777" w:rsidR="00007ADF" w:rsidRDefault="00007ADF" w:rsidP="00007ADF">
      <w:r>
        <w:t xml:space="preserve"> </w:t>
      </w:r>
    </w:p>
    <w:p w14:paraId="42EBDC22" w14:textId="77777777" w:rsidR="00007ADF" w:rsidRDefault="00007ADF" w:rsidP="00007ADF">
      <w:r>
        <w:t>Suspicions of use of artificial intelligence aids will be referred to the Office of Academic Integrity as alleged violations of Cheating, defined as “unauthorized assistance in connection with any academic work” and/or Falsification, which includes “Misrepresenting or misleading others with respect to academic work or misrepresenting facts for an academic advantage”.</w:t>
      </w:r>
    </w:p>
    <w:p w14:paraId="213B0694" w14:textId="77777777" w:rsidR="00007ADF" w:rsidRDefault="00007ADF" w:rsidP="00350BF7">
      <w:pPr>
        <w:shd w:val="clear" w:color="auto" w:fill="FFFFFF"/>
        <w:tabs>
          <w:tab w:val="clear" w:pos="0"/>
        </w:tabs>
        <w:autoSpaceDE/>
        <w:autoSpaceDN/>
        <w:adjustRightInd/>
      </w:pPr>
    </w:p>
    <w:p w14:paraId="51BB87D8" w14:textId="62DBB905" w:rsidR="00350BF7" w:rsidRPr="00350BF7" w:rsidRDefault="00350BF7" w:rsidP="00350BF7">
      <w:pPr>
        <w:shd w:val="clear" w:color="auto" w:fill="FFFFFF"/>
        <w:tabs>
          <w:tab w:val="clear" w:pos="0"/>
        </w:tabs>
        <w:autoSpaceDE/>
        <w:autoSpaceDN/>
        <w:adjustRightInd/>
      </w:pPr>
      <w:r w:rsidRPr="00350BF7">
        <w:lastRenderedPageBreak/>
        <w:t xml:space="preserve">You are expected to practice the highest possible standards of academic integrity. Any deviation from this expectation will result in a minimum academic penalty of your failing the </w:t>
      </w:r>
      <w:r w:rsidR="009A5F8A" w:rsidRPr="00350BF7">
        <w:t>assignment and</w:t>
      </w:r>
      <w:r w:rsidRPr="00350BF7">
        <w:t xml:space="preserve"> will result in additional disciplinary measures. This includes improper citation of sources, using another student's work, and any other form of academic misrepresentation.</w:t>
      </w:r>
    </w:p>
    <w:p w14:paraId="575FCF50" w14:textId="77777777" w:rsidR="00350BF7" w:rsidRDefault="00350BF7" w:rsidP="00350BF7">
      <w:pPr>
        <w:shd w:val="clear" w:color="auto" w:fill="FFFFFF"/>
        <w:tabs>
          <w:tab w:val="clear" w:pos="0"/>
        </w:tabs>
        <w:autoSpaceDE/>
        <w:autoSpaceDN/>
        <w:adjustRightInd/>
      </w:pPr>
    </w:p>
    <w:p w14:paraId="22574269" w14:textId="77777777" w:rsidR="00350BF7" w:rsidRPr="00B678E6" w:rsidRDefault="00350BF7" w:rsidP="00350BF7">
      <w:pPr>
        <w:shd w:val="clear" w:color="auto" w:fill="FFFFFF"/>
        <w:tabs>
          <w:tab w:val="clear" w:pos="0"/>
        </w:tabs>
        <w:autoSpaceDE/>
        <w:autoSpaceDN/>
        <w:adjustRightInd/>
      </w:pPr>
      <w:r w:rsidRPr="00B678E6">
        <w:t>The first tenet of the Carolinian Creed is, "I will practice personal and academic integrity."</w:t>
      </w:r>
    </w:p>
    <w:p w14:paraId="53DB6FA6" w14:textId="77777777" w:rsidR="00135468" w:rsidRDefault="00135468" w:rsidP="00135468"/>
    <w:p w14:paraId="793930C5" w14:textId="0E996EA2" w:rsidR="00350BF7" w:rsidRDefault="00135468" w:rsidP="00135468">
      <w:r w:rsidRPr="003F48FF">
        <w:t xml:space="preserve">Below are some websites for you to visit to learn more about </w:t>
      </w:r>
      <w:proofErr w:type="gramStart"/>
      <w:r w:rsidRPr="003F48FF">
        <w:t>University</w:t>
      </w:r>
      <w:proofErr w:type="gramEnd"/>
      <w:r w:rsidRPr="003F48FF">
        <w:t xml:space="preserve"> policies:</w:t>
      </w:r>
    </w:p>
    <w:p w14:paraId="00FEC951" w14:textId="77777777" w:rsidR="00350BF7" w:rsidRDefault="00350BF7" w:rsidP="00135468"/>
    <w:p w14:paraId="2653759B" w14:textId="77777777" w:rsidR="00BB2F98" w:rsidRPr="00135468" w:rsidRDefault="00000000" w:rsidP="00BB2F98">
      <w:pPr>
        <w:pStyle w:val="ListParagraph"/>
        <w:numPr>
          <w:ilvl w:val="0"/>
          <w:numId w:val="40"/>
        </w:numPr>
        <w:rPr>
          <w:rStyle w:val="Hyperlink"/>
        </w:rPr>
      </w:pPr>
      <w:hyperlink r:id="rId21" w:history="1">
        <w:r w:rsidR="00BB2F98" w:rsidRPr="002E4BA4">
          <w:rPr>
            <w:rStyle w:val="Hyperlink"/>
          </w:rPr>
          <w:t>Carolinian Creed</w:t>
        </w:r>
      </w:hyperlink>
      <w:r w:rsidR="00BB2F98" w:rsidRPr="002E4BA4">
        <w:t xml:space="preserve"> (http://www.sa.sc.edu/creed)</w:t>
      </w:r>
    </w:p>
    <w:p w14:paraId="6AD37C45" w14:textId="77777777" w:rsidR="00BB2F98" w:rsidRPr="00135468" w:rsidRDefault="00000000" w:rsidP="00BB2F98">
      <w:pPr>
        <w:pStyle w:val="ListParagraph"/>
        <w:numPr>
          <w:ilvl w:val="0"/>
          <w:numId w:val="40"/>
        </w:numPr>
        <w:rPr>
          <w:rStyle w:val="Hyperlink"/>
        </w:rPr>
      </w:pPr>
      <w:hyperlink r:id="rId22" w:history="1">
        <w:r w:rsidR="00BB2F98" w:rsidRPr="002E4BA4">
          <w:rPr>
            <w:rStyle w:val="Hyperlink"/>
          </w:rPr>
          <w:t>Academic Responsibility</w:t>
        </w:r>
      </w:hyperlink>
      <w:r w:rsidR="00BB2F98" w:rsidRPr="002E4BA4">
        <w:t xml:space="preserve"> (http://www.sc.edu/policies/staf625.pdf)</w:t>
      </w:r>
    </w:p>
    <w:p w14:paraId="4E534F6A" w14:textId="77777777" w:rsidR="00BB2F98" w:rsidRPr="00135468" w:rsidRDefault="00000000" w:rsidP="00BB2F98">
      <w:pPr>
        <w:pStyle w:val="ListParagraph"/>
        <w:numPr>
          <w:ilvl w:val="0"/>
          <w:numId w:val="40"/>
        </w:numPr>
        <w:rPr>
          <w:rStyle w:val="Hyperlink"/>
        </w:rPr>
      </w:pPr>
      <w:hyperlink r:id="rId23" w:history="1">
        <w:r w:rsidR="00BB2F98" w:rsidRPr="002E4BA4">
          <w:rPr>
            <w:rStyle w:val="Hyperlink"/>
          </w:rPr>
          <w:t>Office of Student Conduct and Academic Integrity</w:t>
        </w:r>
      </w:hyperlink>
      <w:r w:rsidR="00BB2F98" w:rsidRPr="002E4BA4">
        <w:t xml:space="preserve"> (https://www.sa.sc.edu/academicintegrity/)</w:t>
      </w:r>
    </w:p>
    <w:p w14:paraId="6D1A6228" w14:textId="77777777" w:rsidR="00BB2F98" w:rsidRPr="003F48FF" w:rsidRDefault="00000000" w:rsidP="00BB2F98">
      <w:pPr>
        <w:pStyle w:val="ListParagraph"/>
        <w:numPr>
          <w:ilvl w:val="0"/>
          <w:numId w:val="40"/>
        </w:numPr>
      </w:pPr>
      <w:hyperlink r:id="rId24" w:history="1">
        <w:r w:rsidR="00BB2F98" w:rsidRPr="002E4BA4">
          <w:rPr>
            <w:rStyle w:val="Hyperlink"/>
          </w:rPr>
          <w:t>Information Security Policy and Standards</w:t>
        </w:r>
      </w:hyperlink>
      <w:r w:rsidR="00BB2F98" w:rsidRPr="002E4BA4">
        <w:t xml:space="preserve"> (https://sc.edu/about/offices_and_divisions/division_of_information_technology/security/policy/universitypolicy/)</w:t>
      </w:r>
    </w:p>
    <w:p w14:paraId="5D2D89ED" w14:textId="77777777" w:rsidR="00135468" w:rsidRPr="00A063F8" w:rsidRDefault="00135468" w:rsidP="00A063F8">
      <w:pPr>
        <w:rPr>
          <w:b/>
          <w:bCs/>
        </w:rPr>
      </w:pPr>
      <w:r w:rsidRPr="00A063F8">
        <w:rPr>
          <w:b/>
          <w:bCs/>
        </w:rPr>
        <w:t>Plagiarism</w:t>
      </w:r>
    </w:p>
    <w:p w14:paraId="4E5B10BD" w14:textId="77777777" w:rsidR="00135468" w:rsidRDefault="00135468" w:rsidP="00135468">
      <w:pPr>
        <w:rPr>
          <w:rFonts w:eastAsia="Malgun Gothic"/>
        </w:rPr>
      </w:pPr>
    </w:p>
    <w:p w14:paraId="37111FDE" w14:textId="77777777" w:rsidR="00135468" w:rsidRPr="003F48FF" w:rsidRDefault="00135468" w:rsidP="00135468">
      <w:pPr>
        <w:rPr>
          <w:rFonts w:eastAsia="Malgun Gothic"/>
        </w:rPr>
      </w:pPr>
      <w:r w:rsidRPr="003F48FF">
        <w:rPr>
          <w:rFonts w:eastAsia="Malgun Gothic"/>
        </w:rPr>
        <w:t>U</w:t>
      </w:r>
      <w:r w:rsidRPr="003F48FF">
        <w:t>sing the words or ideas of another as if they were one’s own</w:t>
      </w:r>
      <w:r w:rsidRPr="003F48FF">
        <w:rPr>
          <w:rFonts w:eastAsia="Malgun Gothic"/>
        </w:rPr>
        <w:t xml:space="preserve"> is a serious form of academic dishonesty</w:t>
      </w:r>
      <w:r w:rsidRPr="003F48FF">
        <w:t xml:space="preserve">. If another person’s complete sentence, syntax, key words, or the specific or unique ideas and information are used, one must give that person credit </w:t>
      </w:r>
      <w:r w:rsidRPr="003F48FF">
        <w:rPr>
          <w:rFonts w:eastAsia="Malgun Gothic"/>
        </w:rPr>
        <w:t xml:space="preserve">through </w:t>
      </w:r>
      <w:r w:rsidRPr="003F48FF">
        <w:t>proper</w:t>
      </w:r>
      <w:r w:rsidRPr="003F48FF">
        <w:rPr>
          <w:rFonts w:eastAsia="Malgun Gothic"/>
        </w:rPr>
        <w:t xml:space="preserve"> citation.</w:t>
      </w:r>
    </w:p>
    <w:p w14:paraId="18F93917" w14:textId="77777777" w:rsidR="00E843FF" w:rsidRDefault="00E843FF" w:rsidP="006D2DCB"/>
    <w:p w14:paraId="2034BD03" w14:textId="284A13D0" w:rsidR="00135468" w:rsidRPr="00A063F8" w:rsidRDefault="00135468" w:rsidP="00A063F8">
      <w:pPr>
        <w:rPr>
          <w:b/>
          <w:bCs/>
        </w:rPr>
      </w:pPr>
      <w:r w:rsidRPr="00A063F8">
        <w:rPr>
          <w:b/>
          <w:bCs/>
        </w:rPr>
        <w:t>Class Conduct</w:t>
      </w:r>
    </w:p>
    <w:p w14:paraId="3CE6DE77" w14:textId="77777777" w:rsidR="00135468" w:rsidRDefault="00135468" w:rsidP="00135468"/>
    <w:p w14:paraId="2243E61F" w14:textId="77777777" w:rsidR="00135468" w:rsidRPr="003F48FF" w:rsidRDefault="00135468" w:rsidP="00135468">
      <w:r w:rsidRPr="003F48FF">
        <w:t xml:space="preserve">Professionalism will be </w:t>
      </w:r>
      <w:proofErr w:type="gramStart"/>
      <w:r w:rsidRPr="003F48FF">
        <w:t>expected at all times</w:t>
      </w:r>
      <w:proofErr w:type="gramEnd"/>
      <w:r w:rsidRPr="003F48FF">
        <w:t xml:space="preserve">. Because the university classroom is a place designed for the free exchange of ideas, we must show respect for one another in all circumstances. We will show respect for one another by exhibiting patience and courtesy in our exchanges. Appropriate language and restraint from verbal attacks upon those whose perspectives differ from your own is a minimum requirement. Courtesy and kindness </w:t>
      </w:r>
      <w:proofErr w:type="gramStart"/>
      <w:r w:rsidRPr="003F48FF">
        <w:t>is</w:t>
      </w:r>
      <w:proofErr w:type="gramEnd"/>
      <w:r w:rsidRPr="003F48FF">
        <w:t xml:space="preserve"> the norm for those who participate in my class.</w:t>
      </w:r>
    </w:p>
    <w:p w14:paraId="2C0FF5CF" w14:textId="77777777" w:rsidR="00E843FF" w:rsidRDefault="00E843FF" w:rsidP="006D2DCB"/>
    <w:p w14:paraId="7B55C07D" w14:textId="7FF15524" w:rsidR="00E843FF" w:rsidRPr="00A063F8" w:rsidRDefault="00135468" w:rsidP="00A063F8">
      <w:pPr>
        <w:rPr>
          <w:b/>
          <w:bCs/>
        </w:rPr>
      </w:pPr>
      <w:r w:rsidRPr="00A063F8">
        <w:rPr>
          <w:b/>
          <w:bCs/>
        </w:rPr>
        <w:t>Laptop/Smartphone Policy</w:t>
      </w:r>
    </w:p>
    <w:p w14:paraId="23C687C1" w14:textId="77777777" w:rsidR="00E843FF" w:rsidRDefault="00E843FF" w:rsidP="006D2DCB"/>
    <w:p w14:paraId="3ECD9058" w14:textId="47BFE0C4" w:rsidR="00555AD1" w:rsidRDefault="007E7DBB" w:rsidP="006D2DCB">
      <w:r>
        <w:t>The use of laptops and smartphones is allowed only when it is required for course assignments.  Please place your laptop under your seat during class.  Cellphones should be placed on silent and should be put away in your pocket or bag.  If there is a serious need to leave your phone on vibrate (such as a family emergency), please let me know.  If you happen to leave the class to accept a phone call, I will have advanced knowledge of the potential emergency.</w:t>
      </w:r>
    </w:p>
    <w:p w14:paraId="7C790D73" w14:textId="77777777" w:rsidR="00555AD1" w:rsidRPr="003F48FF" w:rsidRDefault="00555AD1" w:rsidP="00555AD1"/>
    <w:p w14:paraId="4C0CFD27" w14:textId="4A67290F" w:rsidR="00747D6B" w:rsidRPr="00A063F8" w:rsidRDefault="00747D6B" w:rsidP="00A063F8">
      <w:pPr>
        <w:rPr>
          <w:b/>
          <w:bCs/>
        </w:rPr>
      </w:pPr>
      <w:r w:rsidRPr="00A063F8">
        <w:rPr>
          <w:b/>
          <w:bCs/>
        </w:rPr>
        <w:t>Incomplete Grades</w:t>
      </w:r>
    </w:p>
    <w:p w14:paraId="0BD73E71" w14:textId="77777777" w:rsidR="00747D6B" w:rsidRDefault="00747D6B" w:rsidP="00555AD1"/>
    <w:p w14:paraId="525AC022" w14:textId="77777777" w:rsidR="006956A4" w:rsidRDefault="006956A4" w:rsidP="006956A4">
      <w:r>
        <w:t xml:space="preserve">You may </w:t>
      </w:r>
      <w:proofErr w:type="gramStart"/>
      <w:r>
        <w:t>assigned</w:t>
      </w:r>
      <w:proofErr w:type="gramEnd"/>
      <w:r>
        <w:t xml:space="preserve"> an </w:t>
      </w:r>
      <w:r w:rsidRPr="00096CCC">
        <w:t>'I'</w:t>
      </w:r>
      <w:r>
        <w:t xml:space="preserve"> (Incomplete) grade if you are unable to complete some portion of the assigned course work because of an unanticipated illness, accident, work-related responsibility, family hardship, or verified learning disability. An Incomplete grade is not intended to give you additional time to complete course assignments or extra credit unless there is indication that the specified circumstances prevented you from completing course assignments on time.</w:t>
      </w:r>
    </w:p>
    <w:p w14:paraId="0A9F8407" w14:textId="110E17B1" w:rsidR="007E7DBB" w:rsidRDefault="007E7DBB" w:rsidP="006D2DCB"/>
    <w:p w14:paraId="09A3664E" w14:textId="4B4ED920" w:rsidR="00E843FF" w:rsidRPr="00A063F8" w:rsidRDefault="00793726" w:rsidP="00A063F8">
      <w:pPr>
        <w:rPr>
          <w:b/>
          <w:bCs/>
        </w:rPr>
      </w:pPr>
      <w:r w:rsidRPr="00A063F8">
        <w:rPr>
          <w:b/>
          <w:bCs/>
        </w:rPr>
        <w:t>Instructional Methods</w:t>
      </w:r>
    </w:p>
    <w:p w14:paraId="5C987867" w14:textId="77777777" w:rsidR="00E843FF" w:rsidRDefault="00E843FF" w:rsidP="006D2DCB"/>
    <w:p w14:paraId="57385F53" w14:textId="521A3A86" w:rsidR="00350BF7" w:rsidRDefault="00350BF7" w:rsidP="00350BF7">
      <w:r w:rsidRPr="00C56950">
        <w:t xml:space="preserve">[Include a few brief descriptions of what students should expect </w:t>
      </w:r>
      <w:proofErr w:type="gramStart"/>
      <w:r>
        <w:t>in regards to</w:t>
      </w:r>
      <w:proofErr w:type="gramEnd"/>
      <w:r>
        <w:t xml:space="preserve"> your instructional methods</w:t>
      </w:r>
      <w:r w:rsidRPr="00C56950">
        <w:t xml:space="preserve">. This may include </w:t>
      </w:r>
      <w:r w:rsidR="00664D53">
        <w:t xml:space="preserve">your lecture format, </w:t>
      </w:r>
      <w:r>
        <w:t xml:space="preserve">group work, </w:t>
      </w:r>
      <w:r w:rsidR="00664D53">
        <w:t xml:space="preserve">presentation, </w:t>
      </w:r>
      <w:r>
        <w:t>the use of</w:t>
      </w:r>
      <w:r w:rsidR="000E5898">
        <w:t xml:space="preserve"> instructional</w:t>
      </w:r>
      <w:r>
        <w:t xml:space="preserve"> </w:t>
      </w:r>
      <w:r w:rsidR="00664D53">
        <w:t>technology</w:t>
      </w:r>
      <w:r>
        <w:t xml:space="preserve"> and the use of the Blackboard Learning Management system.</w:t>
      </w:r>
      <w:r w:rsidRPr="00C56950">
        <w:t xml:space="preserve"> Sample language is below.]</w:t>
      </w:r>
    </w:p>
    <w:p w14:paraId="02E091F4" w14:textId="77777777" w:rsidR="00350BF7" w:rsidRDefault="00350BF7" w:rsidP="00350BF7"/>
    <w:p w14:paraId="4909D3DC" w14:textId="646782B4" w:rsidR="000F0AA5" w:rsidRDefault="00350BF7" w:rsidP="00A063F8">
      <w:pPr>
        <w:rPr>
          <w:spacing w:val="-3"/>
        </w:rPr>
      </w:pPr>
      <w:r w:rsidRPr="00350BF7">
        <w:rPr>
          <w:spacing w:val="-3"/>
        </w:rPr>
        <w:t xml:space="preserve">The course will be taught using multiple instructional methods. These methods will include lecture, group </w:t>
      </w:r>
      <w:r w:rsidR="004858A5">
        <w:rPr>
          <w:spacing w:val="-3"/>
        </w:rPr>
        <w:t>projects</w:t>
      </w:r>
      <w:r w:rsidRPr="00350BF7">
        <w:rPr>
          <w:spacing w:val="-3"/>
        </w:rPr>
        <w:t xml:space="preserve"> and oral presentations with an associated critical discussion. Typically, course topics will be introduced via a 2-3 lecture format incorporating interpretive discussions. Directly following the lecture presentation, </w:t>
      </w:r>
      <w:r w:rsidR="00CB0A7B">
        <w:rPr>
          <w:spacing w:val="-3"/>
        </w:rPr>
        <w:t>you</w:t>
      </w:r>
      <w:r w:rsidRPr="00350BF7">
        <w:rPr>
          <w:spacing w:val="-3"/>
        </w:rPr>
        <w:t xml:space="preserve"> will receive an article from the primary literature that either illustrates current research into the topic or explore a related or relevant additional concept. Literature discussions will utilize small group discussions follow</w:t>
      </w:r>
      <w:r w:rsidR="004858A5">
        <w:rPr>
          <w:spacing w:val="-3"/>
        </w:rPr>
        <w:t>ed</w:t>
      </w:r>
      <w:r w:rsidRPr="00350BF7">
        <w:rPr>
          <w:spacing w:val="-3"/>
        </w:rPr>
        <w:t xml:space="preserve"> by classroom presentation and discussion.</w:t>
      </w:r>
    </w:p>
    <w:p w14:paraId="22744735" w14:textId="77777777" w:rsidR="00A063F8" w:rsidRPr="00A063F8" w:rsidRDefault="00A063F8" w:rsidP="00A063F8">
      <w:pPr>
        <w:rPr>
          <w:spacing w:val="-3"/>
        </w:rPr>
      </w:pPr>
    </w:p>
    <w:p w14:paraId="0D755384" w14:textId="63B0F1B8" w:rsidR="0083399B" w:rsidRPr="00A063F8" w:rsidRDefault="0083399B" w:rsidP="00A063F8">
      <w:pPr>
        <w:rPr>
          <w:b/>
          <w:bCs/>
        </w:rPr>
      </w:pPr>
      <w:r w:rsidRPr="00A063F8">
        <w:rPr>
          <w:b/>
          <w:bCs/>
        </w:rPr>
        <w:t>Expectations of the Instructor</w:t>
      </w:r>
    </w:p>
    <w:p w14:paraId="69119C95" w14:textId="77777777" w:rsidR="0083399B" w:rsidRDefault="0083399B" w:rsidP="00350BF7"/>
    <w:p w14:paraId="53CE2177" w14:textId="32D8B7B2" w:rsidR="00664D53" w:rsidRDefault="00664D53" w:rsidP="00664D53">
      <w:r>
        <w:t>[</w:t>
      </w:r>
      <w:r w:rsidR="00D02353">
        <w:t xml:space="preserve">Include expectations that students should have of you as the instructor of the course.  </w:t>
      </w:r>
      <w:r>
        <w:t>Sample language is below.]</w:t>
      </w:r>
    </w:p>
    <w:p w14:paraId="5E8E5659" w14:textId="77777777" w:rsidR="00664D53" w:rsidRDefault="00664D53" w:rsidP="00350BF7"/>
    <w:p w14:paraId="163607C6" w14:textId="307189F0" w:rsidR="0083399B" w:rsidRDefault="000D6F7F" w:rsidP="00350BF7">
      <w:r>
        <w:t>I am</w:t>
      </w:r>
      <w:r w:rsidR="0083399B" w:rsidRPr="0083399B">
        <w:t xml:space="preserve"> expected to facilitate learning, answer questions appropriately, be fair and objective in grading, provide timely and useful feedbac</w:t>
      </w:r>
      <w:r>
        <w:t xml:space="preserve">k on assignments, </w:t>
      </w:r>
      <w:r w:rsidR="0083399B" w:rsidRPr="0083399B">
        <w:t xml:space="preserve">maintain adequate office hours, and treat </w:t>
      </w:r>
      <w:r>
        <w:t>you</w:t>
      </w:r>
      <w:r w:rsidR="0083399B" w:rsidRPr="0083399B">
        <w:t xml:space="preserve"> as </w:t>
      </w:r>
      <w:r>
        <w:t>I would like to be treated.</w:t>
      </w:r>
    </w:p>
    <w:p w14:paraId="649C0C85" w14:textId="77777777" w:rsidR="00A966BE" w:rsidRDefault="00A966BE" w:rsidP="00350BF7"/>
    <w:p w14:paraId="28ADDAC8" w14:textId="10D296AA" w:rsidR="00350BF7" w:rsidRPr="00A063F8" w:rsidRDefault="0083399B" w:rsidP="00A063F8">
      <w:pPr>
        <w:rPr>
          <w:b/>
          <w:bCs/>
        </w:rPr>
      </w:pPr>
      <w:r w:rsidRPr="00A063F8">
        <w:rPr>
          <w:b/>
          <w:bCs/>
        </w:rPr>
        <w:t>Copyright/Fair Use</w:t>
      </w:r>
    </w:p>
    <w:p w14:paraId="25C030EA" w14:textId="77777777" w:rsidR="0083399B" w:rsidRDefault="0083399B" w:rsidP="0083399B"/>
    <w:p w14:paraId="20385FA0" w14:textId="3F0BFB96" w:rsidR="00664D53" w:rsidRDefault="00664D53" w:rsidP="00664D53">
      <w:r>
        <w:t>[</w:t>
      </w:r>
      <w:r w:rsidR="00D02353">
        <w:t xml:space="preserve">Include a copyright/fair use statement.  </w:t>
      </w:r>
      <w:r>
        <w:t>Sample language is below.]</w:t>
      </w:r>
    </w:p>
    <w:p w14:paraId="25E6BEF4" w14:textId="77777777" w:rsidR="00664D53" w:rsidRDefault="00664D53" w:rsidP="0083399B"/>
    <w:p w14:paraId="4F34E70F" w14:textId="77777777" w:rsidR="00B678E6" w:rsidRPr="003F48FF" w:rsidRDefault="00B678E6" w:rsidP="00B678E6">
      <w:bookmarkStart w:id="2" w:name="_Hlk74033838"/>
      <w:r w:rsidRPr="003F48FF">
        <w:t>I will cite and/or reference any materials that I use in this course that I do not create.  You, as students, are expected to not distribute any of these materials, resources, quizzes, tests, homework assignments, etc. (whether graded or ungraded).</w:t>
      </w:r>
    </w:p>
    <w:bookmarkEnd w:id="2"/>
    <w:p w14:paraId="3652EBAF" w14:textId="77777777" w:rsidR="00045821" w:rsidRDefault="00045821" w:rsidP="0083399B"/>
    <w:p w14:paraId="6205D0C4" w14:textId="77777777" w:rsidR="00A063F8" w:rsidRDefault="00A063F8" w:rsidP="00A063F8">
      <w:pPr>
        <w:rPr>
          <w:b/>
          <w:bCs/>
          <w:sz w:val="28"/>
          <w:szCs w:val="28"/>
        </w:rPr>
      </w:pPr>
    </w:p>
    <w:p w14:paraId="262878A2" w14:textId="3EDDE779" w:rsidR="00045821" w:rsidRPr="00A063F8" w:rsidRDefault="00045821" w:rsidP="00A063F8">
      <w:pPr>
        <w:rPr>
          <w:b/>
          <w:bCs/>
          <w:sz w:val="28"/>
          <w:szCs w:val="28"/>
        </w:rPr>
      </w:pPr>
      <w:r w:rsidRPr="00A063F8">
        <w:rPr>
          <w:b/>
          <w:bCs/>
          <w:sz w:val="28"/>
          <w:szCs w:val="28"/>
        </w:rPr>
        <w:t>Academic Success</w:t>
      </w:r>
    </w:p>
    <w:p w14:paraId="57F8F906" w14:textId="77777777" w:rsidR="00045821" w:rsidRDefault="00045821" w:rsidP="00045821"/>
    <w:p w14:paraId="3F9EA67C" w14:textId="5544135D" w:rsidR="004006B0" w:rsidRPr="00A063F8" w:rsidRDefault="004006B0" w:rsidP="00A063F8">
      <w:pPr>
        <w:rPr>
          <w:b/>
          <w:bCs/>
        </w:rPr>
      </w:pPr>
      <w:r w:rsidRPr="00A063F8">
        <w:rPr>
          <w:b/>
          <w:bCs/>
        </w:rPr>
        <w:t>Disability Services</w:t>
      </w:r>
    </w:p>
    <w:p w14:paraId="248D2152" w14:textId="77777777" w:rsidR="004006B0" w:rsidRDefault="004006B0" w:rsidP="00045821"/>
    <w:p w14:paraId="05C04D83" w14:textId="77777777" w:rsidR="008C6193" w:rsidRDefault="00000000" w:rsidP="008C6193">
      <w:hyperlink r:id="rId25" w:history="1">
        <w:r w:rsidR="008C6193" w:rsidRPr="008504D0">
          <w:rPr>
            <w:rStyle w:val="Hyperlink"/>
            <w:rFonts w:eastAsia="Calibri"/>
            <w:szCs w:val="22"/>
            <w:lang w:eastAsia="en-US"/>
          </w:rPr>
          <w:t>Student Disability Resource Center</w:t>
        </w:r>
      </w:hyperlink>
      <w:r w:rsidR="008C6193" w:rsidRPr="008504D0">
        <w:rPr>
          <w:rFonts w:eastAsia="Calibri"/>
          <w:szCs w:val="22"/>
          <w:lang w:eastAsia="en-US"/>
        </w:rPr>
        <w:t xml:space="preserve"> (http://www.sa.sc.edu/sds/)</w:t>
      </w:r>
      <w:r w:rsidR="008C6193" w:rsidRPr="004006B0">
        <w:t>: The Student Disability Resource Center </w:t>
      </w:r>
      <w:r w:rsidR="008C6193">
        <w:t xml:space="preserve">(SDRC) </w:t>
      </w:r>
      <w:r w:rsidR="008C6193" w:rsidRPr="004006B0">
        <w:t>empowers students to manage challenges and limitations imposed by disabilities. </w:t>
      </w:r>
      <w:r w:rsidR="008C6193" w:rsidRPr="003F48FF">
        <w:t xml:space="preserve">Students with disabilities are encouraged to contact </w:t>
      </w:r>
      <w:r w:rsidR="008C6193">
        <w:t>me</w:t>
      </w:r>
      <w:r w:rsidR="008C6193" w:rsidRPr="003F48FF">
        <w:t xml:space="preserve"> to discuss the logistics of any accommodations needed to fulfill course requirements (within the first week of the semester). </w:t>
      </w:r>
      <w:proofErr w:type="gramStart"/>
      <w:r w:rsidR="008C6193" w:rsidRPr="003F48FF">
        <w:t>In order to</w:t>
      </w:r>
      <w:proofErr w:type="gramEnd"/>
      <w:r w:rsidR="008C6193" w:rsidRPr="003F48FF">
        <w:t xml:space="preserve"> receive reasonable accommodations from </w:t>
      </w:r>
      <w:r w:rsidR="008C6193">
        <w:t>me</w:t>
      </w:r>
      <w:r w:rsidR="008C6193" w:rsidRPr="003F48FF">
        <w:t xml:space="preserve">, </w:t>
      </w:r>
      <w:r w:rsidR="008C6193">
        <w:t>you</w:t>
      </w:r>
      <w:r w:rsidR="008C6193" w:rsidRPr="003F48FF">
        <w:t xml:space="preserve"> must be registered with the Student Disability Resource Center (</w:t>
      </w:r>
      <w:r w:rsidR="008C6193" w:rsidRPr="00632773">
        <w:t>1705 College Street, Close-Hipp Suite 102, Columbia, SC 29208</w:t>
      </w:r>
      <w:r w:rsidR="008C6193" w:rsidRPr="003F48FF">
        <w:t xml:space="preserve">, 803-777-6142). Any student with a documented disability should contact the </w:t>
      </w:r>
      <w:r w:rsidR="008C6193">
        <w:t>SDRC to</w:t>
      </w:r>
      <w:r w:rsidR="008C6193" w:rsidRPr="003F48FF">
        <w:t xml:space="preserve"> </w:t>
      </w:r>
      <w:proofErr w:type="gramStart"/>
      <w:r w:rsidR="008C6193" w:rsidRPr="003F48FF">
        <w:t>make arrangements</w:t>
      </w:r>
      <w:proofErr w:type="gramEnd"/>
      <w:r w:rsidR="008C6193" w:rsidRPr="003F48FF">
        <w:t xml:space="preserve"> for appropriate </w:t>
      </w:r>
      <w:proofErr w:type="gramStart"/>
      <w:r w:rsidR="008C6193" w:rsidRPr="003F48FF">
        <w:t>accommodations</w:t>
      </w:r>
      <w:proofErr w:type="gramEnd"/>
      <w:r w:rsidR="008C6193" w:rsidRPr="003F48FF">
        <w:t>.</w:t>
      </w:r>
    </w:p>
    <w:p w14:paraId="4465ACB4" w14:textId="77777777" w:rsidR="004006B0" w:rsidRDefault="004006B0" w:rsidP="00045821"/>
    <w:p w14:paraId="5146F7F1" w14:textId="400F8793" w:rsidR="00887BA4" w:rsidRPr="00A063F8" w:rsidRDefault="00887BA4" w:rsidP="00A063F8">
      <w:pPr>
        <w:rPr>
          <w:b/>
          <w:bCs/>
        </w:rPr>
      </w:pPr>
      <w:r w:rsidRPr="00A063F8">
        <w:rPr>
          <w:b/>
          <w:bCs/>
        </w:rPr>
        <w:t>Student Success Center</w:t>
      </w:r>
    </w:p>
    <w:p w14:paraId="35B2BD1E" w14:textId="7830C571" w:rsidR="00F63664" w:rsidRDefault="00F63664" w:rsidP="00887BA4"/>
    <w:p w14:paraId="40689828" w14:textId="2A1C3AC1" w:rsidR="008C6193" w:rsidRPr="00887BA4" w:rsidRDefault="008C6193" w:rsidP="008C6193">
      <w:r w:rsidRPr="00887BA4">
        <w:t xml:space="preserve">In partnership with </w:t>
      </w:r>
      <w:r w:rsidR="008D4B67">
        <w:t>USC</w:t>
      </w:r>
      <w:r w:rsidRPr="00887BA4">
        <w:t xml:space="preserve"> faculty, the Student Success Center (SSC) offers a number of programs to assist you in better understanding your course material and to aid you on your path to success. SSC programs are facilitated by professional staff, graduate students, and trained undergraduate peer leaders who have previously excelled in their courses. Resources available to </w:t>
      </w:r>
      <w:r>
        <w:t>you</w:t>
      </w:r>
      <w:r w:rsidRPr="00887BA4">
        <w:t xml:space="preserve"> in this course may include:</w:t>
      </w:r>
    </w:p>
    <w:p w14:paraId="07A1FC38" w14:textId="77777777" w:rsidR="008C6193" w:rsidRPr="00887BA4" w:rsidRDefault="008C6193" w:rsidP="008C6193">
      <w:pPr>
        <w:pStyle w:val="ListParagraph"/>
        <w:numPr>
          <w:ilvl w:val="0"/>
          <w:numId w:val="35"/>
        </w:numPr>
        <w:shd w:val="clear" w:color="auto" w:fill="FFFFFF"/>
        <w:tabs>
          <w:tab w:val="clear" w:pos="0"/>
        </w:tabs>
        <w:autoSpaceDE/>
        <w:autoSpaceDN/>
        <w:adjustRightInd/>
      </w:pPr>
      <w:r w:rsidRPr="00887BA4">
        <w:rPr>
          <w:b/>
        </w:rPr>
        <w:t>Peer Tutoring:</w:t>
      </w:r>
      <w:r w:rsidRPr="00887BA4">
        <w:t xml:space="preserve"> You can make a one-on-one appointment with a </w:t>
      </w:r>
      <w:hyperlink r:id="rId26" w:history="1">
        <w:r w:rsidRPr="00805B54">
          <w:rPr>
            <w:rStyle w:val="Hyperlink"/>
          </w:rPr>
          <w:t>Peer Tutor</w:t>
        </w:r>
      </w:hyperlink>
      <w:r w:rsidRPr="00805B54">
        <w:t xml:space="preserve"> (www.sc.edu/success)</w:t>
      </w:r>
      <w:r>
        <w:t xml:space="preserve">.  </w:t>
      </w:r>
      <w:r w:rsidRPr="00887BA4">
        <w:t xml:space="preserve">Drop-in Tutoring and Online Tutoring may also be available for this course. Visit </w:t>
      </w:r>
      <w:r>
        <w:t>their</w:t>
      </w:r>
      <w:r w:rsidRPr="00887BA4">
        <w:t xml:space="preserve"> website for a full schedule of times, locations, and courses.</w:t>
      </w:r>
    </w:p>
    <w:p w14:paraId="6C55B7F9" w14:textId="77777777" w:rsidR="008C6193" w:rsidRPr="00887BA4" w:rsidRDefault="008C6193" w:rsidP="008C6193">
      <w:pPr>
        <w:pStyle w:val="ListParagraph"/>
        <w:numPr>
          <w:ilvl w:val="0"/>
          <w:numId w:val="35"/>
        </w:numPr>
        <w:shd w:val="clear" w:color="auto" w:fill="FFFFFF"/>
        <w:tabs>
          <w:tab w:val="clear" w:pos="0"/>
        </w:tabs>
        <w:autoSpaceDE/>
        <w:autoSpaceDN/>
        <w:adjustRightInd/>
      </w:pPr>
      <w:r w:rsidRPr="00887BA4">
        <w:rPr>
          <w:b/>
        </w:rPr>
        <w:t>Supplemental Instruction (SI):</w:t>
      </w:r>
      <w:r w:rsidRPr="00887BA4">
        <w:t> SI Leaders are assigned to specific sections of courses and hold three weekly study sessions. Sessions focus on the most difficult content being covered in class. The SI Session schedule is posted through the SSC website each week and will also be communicated in class by the SI Leader.</w:t>
      </w:r>
    </w:p>
    <w:p w14:paraId="2F7FBE2C" w14:textId="77777777" w:rsidR="008C6193" w:rsidRPr="00887BA4" w:rsidRDefault="008C6193" w:rsidP="008C6193">
      <w:pPr>
        <w:pStyle w:val="ListParagraph"/>
        <w:numPr>
          <w:ilvl w:val="0"/>
          <w:numId w:val="35"/>
        </w:numPr>
        <w:shd w:val="clear" w:color="auto" w:fill="FFFFFF"/>
        <w:tabs>
          <w:tab w:val="clear" w:pos="0"/>
        </w:tabs>
        <w:autoSpaceDE/>
        <w:autoSpaceDN/>
        <w:adjustRightInd/>
      </w:pPr>
      <w:r w:rsidRPr="00887BA4">
        <w:rPr>
          <w:b/>
        </w:rPr>
        <w:t>Peer Writing:</w:t>
      </w:r>
      <w:r w:rsidRPr="00887BA4">
        <w:t xml:space="preserve"> Improve your college-level writing skills by bringing writing assignments from any of your classes to a Peer Writing Tutor. </w:t>
      </w:r>
      <w:proofErr w:type="gramStart"/>
      <w:r w:rsidRPr="00887BA4">
        <w:t>Similar to</w:t>
      </w:r>
      <w:proofErr w:type="gramEnd"/>
      <w:r w:rsidRPr="00887BA4">
        <w:t xml:space="preserve"> Tutoring, you can visit the website to make an appointment, and to view the full schedule of available drop-in hours and locations.</w:t>
      </w:r>
    </w:p>
    <w:p w14:paraId="52AF7B6B" w14:textId="590D8385" w:rsidR="008C6193" w:rsidRPr="00887BA4" w:rsidRDefault="008C6193" w:rsidP="008C6193">
      <w:pPr>
        <w:pStyle w:val="ListParagraph"/>
        <w:numPr>
          <w:ilvl w:val="0"/>
          <w:numId w:val="35"/>
        </w:numPr>
        <w:shd w:val="clear" w:color="auto" w:fill="FFFFFF"/>
        <w:tabs>
          <w:tab w:val="clear" w:pos="0"/>
        </w:tabs>
        <w:autoSpaceDE/>
        <w:autoSpaceDN/>
        <w:adjustRightInd/>
      </w:pPr>
      <w:r w:rsidRPr="00887BA4">
        <w:rPr>
          <w:b/>
        </w:rPr>
        <w:t>Success Consultations:</w:t>
      </w:r>
      <w:r w:rsidRPr="00887BA4">
        <w:t xml:space="preserve"> In Success Consultations, SSC staff assist </w:t>
      </w:r>
      <w:r>
        <w:t>you</w:t>
      </w:r>
      <w:r w:rsidRPr="00887BA4">
        <w:t xml:space="preserve"> in developing study skills, setting goals, and connecting to a variety of campus resources. </w:t>
      </w:r>
      <w:r w:rsidRPr="000826DE">
        <w:t xml:space="preserve">Throughout the semester, I may communicate with the Student Success Center regarding your progress throughout the semester, which indicates your instructor is concerned about your progress in this course. If contacted by the Student Success Center, please schedule a Success Consultation right away. Referrals are not punitive, and any information shared by your professor is confidential and subject to FERPA. Student Success Center services are offered to all </w:t>
      </w:r>
      <w:r w:rsidR="008D4B67">
        <w:t>USC</w:t>
      </w:r>
      <w:r w:rsidRPr="000826DE">
        <w:t xml:space="preserve"> undergraduates at no additional cost. Please call 803-777-1000, visit www.sc.edu/success, or come to the Student Success Center in the Thomas Cooper Library (Mezzanine Level) to check schedules and make appointments.</w:t>
      </w:r>
    </w:p>
    <w:p w14:paraId="311EA51E" w14:textId="76D309A1" w:rsidR="008C6193" w:rsidRDefault="008C6193" w:rsidP="008C6193">
      <w:pPr>
        <w:pStyle w:val="NormalWeb"/>
        <w:shd w:val="clear" w:color="auto" w:fill="FFFFFF"/>
        <w:spacing w:before="0" w:beforeAutospacing="0" w:after="0" w:afterAutospacing="0"/>
        <w:rPr>
          <w:rFonts w:eastAsia="Batang"/>
        </w:rPr>
      </w:pPr>
      <w:r w:rsidRPr="00887BA4">
        <w:rPr>
          <w:rFonts w:eastAsia="Batang"/>
        </w:rPr>
        <w:lastRenderedPageBreak/>
        <w:t xml:space="preserve">SSC services are offered to all </w:t>
      </w:r>
      <w:r w:rsidR="008D4B67">
        <w:rPr>
          <w:rFonts w:eastAsia="Batang"/>
        </w:rPr>
        <w:t>USC</w:t>
      </w:r>
      <w:r w:rsidRPr="00887BA4">
        <w:rPr>
          <w:rFonts w:eastAsia="Batang"/>
        </w:rPr>
        <w:t xml:space="preserve"> undergraduates at no additional cost. You are invited to call the Student Success Hotline at (803) 777-1000, visit</w:t>
      </w:r>
      <w:r>
        <w:rPr>
          <w:rFonts w:eastAsia="Batang"/>
        </w:rPr>
        <w:t xml:space="preserve"> the </w:t>
      </w:r>
      <w:hyperlink r:id="rId27" w:history="1">
        <w:r w:rsidRPr="00805B54">
          <w:rPr>
            <w:rStyle w:val="Hyperlink"/>
            <w:rFonts w:eastAsia="Batang"/>
          </w:rPr>
          <w:t>SSC website</w:t>
        </w:r>
      </w:hyperlink>
      <w:r w:rsidRPr="00805B54">
        <w:rPr>
          <w:rFonts w:eastAsia="Batang"/>
        </w:rPr>
        <w:t xml:space="preserve"> (www.sc.edu/success)</w:t>
      </w:r>
      <w:r w:rsidRPr="00887BA4">
        <w:rPr>
          <w:rFonts w:eastAsia="Batang"/>
        </w:rPr>
        <w:t xml:space="preserve">, or </w:t>
      </w:r>
      <w:r>
        <w:rPr>
          <w:rFonts w:eastAsia="Batang"/>
        </w:rPr>
        <w:t>stop by the</w:t>
      </w:r>
      <w:r w:rsidRPr="00887BA4">
        <w:rPr>
          <w:rFonts w:eastAsia="Batang"/>
        </w:rPr>
        <w:t xml:space="preserve"> SSC in the Thomas Cooper Library on the Mezzanine Level to check schedules and make appointments. </w:t>
      </w:r>
    </w:p>
    <w:p w14:paraId="56106444" w14:textId="77777777" w:rsidR="00D02353" w:rsidRDefault="00D02353" w:rsidP="00887BA4">
      <w:pPr>
        <w:pStyle w:val="NormalWeb"/>
        <w:shd w:val="clear" w:color="auto" w:fill="FFFFFF"/>
        <w:spacing w:before="0" w:beforeAutospacing="0" w:after="0" w:afterAutospacing="0"/>
        <w:rPr>
          <w:rFonts w:eastAsia="Batang"/>
        </w:rPr>
      </w:pPr>
    </w:p>
    <w:p w14:paraId="4DE3630A" w14:textId="275B4469" w:rsidR="00D02353" w:rsidRPr="00A063F8" w:rsidRDefault="00D02353" w:rsidP="00A063F8">
      <w:pPr>
        <w:rPr>
          <w:b/>
          <w:bCs/>
        </w:rPr>
      </w:pPr>
      <w:bookmarkStart w:id="3" w:name="_Hlk74033937"/>
      <w:r w:rsidRPr="00A063F8">
        <w:rPr>
          <w:b/>
          <w:bCs/>
        </w:rPr>
        <w:t>Writing Center</w:t>
      </w:r>
    </w:p>
    <w:p w14:paraId="6AB9F9DC" w14:textId="77777777" w:rsidR="00D02353" w:rsidRDefault="00D02353" w:rsidP="00887BA4">
      <w:pPr>
        <w:pStyle w:val="NormalWeb"/>
        <w:shd w:val="clear" w:color="auto" w:fill="FFFFFF"/>
        <w:spacing w:before="0" w:beforeAutospacing="0" w:after="0" w:afterAutospacing="0"/>
        <w:rPr>
          <w:rFonts w:eastAsia="Batang"/>
        </w:rPr>
      </w:pPr>
    </w:p>
    <w:p w14:paraId="7AA47A7A" w14:textId="77777777" w:rsidR="009F4DA8" w:rsidRPr="003D6EB2" w:rsidRDefault="00000000" w:rsidP="009F4DA8">
      <w:hyperlink r:id="rId28" w:history="1">
        <w:r w:rsidR="009F4DA8" w:rsidRPr="00805B54">
          <w:rPr>
            <w:rStyle w:val="Hyperlink"/>
          </w:rPr>
          <w:t>Writing Center</w:t>
        </w:r>
      </w:hyperlink>
      <w:r w:rsidR="009F4DA8" w:rsidRPr="00805B54">
        <w:t xml:space="preserve"> (http://artsandsciences.sc.edu/write/university-writing-center)</w:t>
      </w:r>
    </w:p>
    <w:p w14:paraId="12FB8A7E" w14:textId="72401FEB" w:rsidR="009F4DA8" w:rsidRDefault="009F4DA8" w:rsidP="009F4DA8">
      <w:r w:rsidRPr="003D6EB2">
        <w:t xml:space="preserve">This course has </w:t>
      </w:r>
      <w:r>
        <w:t>many</w:t>
      </w:r>
      <w:r w:rsidRPr="003D6EB2">
        <w:t xml:space="preserve"> of writing assignments. The University Writing Center is an important resource you should use! It's open to help any </w:t>
      </w:r>
      <w:r w:rsidR="008D4B67">
        <w:t>USC</w:t>
      </w:r>
      <w:r w:rsidRPr="003D6EB2">
        <w:t xml:space="preserve"> student needing assistance with a writing project at any stage of development. The main Writing Center is in Byrnes 703.</w:t>
      </w:r>
    </w:p>
    <w:p w14:paraId="3EEC3D16" w14:textId="77777777" w:rsidR="00D02353" w:rsidRDefault="00D02353" w:rsidP="00D02353"/>
    <w:p w14:paraId="07F05B46" w14:textId="60001382" w:rsidR="00D02353" w:rsidRPr="00A063F8" w:rsidRDefault="00E5423F" w:rsidP="00A063F8">
      <w:pPr>
        <w:rPr>
          <w:b/>
          <w:bCs/>
        </w:rPr>
      </w:pPr>
      <w:r w:rsidRPr="00A063F8">
        <w:rPr>
          <w:b/>
          <w:bCs/>
        </w:rPr>
        <w:t xml:space="preserve">University </w:t>
      </w:r>
      <w:r w:rsidR="00D02353" w:rsidRPr="00A063F8">
        <w:rPr>
          <w:b/>
          <w:bCs/>
        </w:rPr>
        <w:t>Library Resources</w:t>
      </w:r>
    </w:p>
    <w:p w14:paraId="2AEA3D96" w14:textId="77777777" w:rsidR="00D02353" w:rsidRDefault="00D02353" w:rsidP="00D02353"/>
    <w:p w14:paraId="68A33167" w14:textId="77777777" w:rsidR="009F4DA8" w:rsidRDefault="00000000" w:rsidP="009F4DA8">
      <w:hyperlink r:id="rId29" w:history="1">
        <w:r w:rsidR="009F4DA8" w:rsidRPr="00805B54">
          <w:rPr>
            <w:rStyle w:val="Hyperlink"/>
          </w:rPr>
          <w:t>University Libraries Resources</w:t>
        </w:r>
      </w:hyperlink>
      <w:r w:rsidR="009F4DA8" w:rsidRPr="00805B54">
        <w:t xml:space="preserve"> (sc.edu/libraries)</w:t>
      </w:r>
    </w:p>
    <w:p w14:paraId="57AB34E7" w14:textId="77777777" w:rsidR="009F4DA8" w:rsidRDefault="009F4DA8" w:rsidP="009F4DA8">
      <w:pPr>
        <w:pStyle w:val="ListParagraph"/>
        <w:numPr>
          <w:ilvl w:val="0"/>
          <w:numId w:val="37"/>
        </w:numPr>
        <w:tabs>
          <w:tab w:val="clear" w:pos="0"/>
          <w:tab w:val="left" w:pos="720"/>
        </w:tabs>
        <w:autoSpaceDE/>
        <w:adjustRightInd/>
        <w:spacing w:after="0" w:line="240" w:lineRule="auto"/>
        <w:rPr>
          <w:rFonts w:eastAsia="Times New Roman"/>
          <w:color w:val="000000"/>
          <w:szCs w:val="24"/>
        </w:rPr>
      </w:pPr>
      <w:r>
        <w:rPr>
          <w:rFonts w:eastAsia="Times New Roman"/>
          <w:color w:val="000000"/>
          <w:szCs w:val="24"/>
        </w:rPr>
        <w:t xml:space="preserve">University Libraries has access to books, articles, subject specific resources, citation help, and more. If you are not sure where to start, please </w:t>
      </w:r>
      <w:hyperlink r:id="rId30" w:history="1">
        <w:r>
          <w:rPr>
            <w:rStyle w:val="Hyperlink"/>
            <w:rFonts w:eastAsia="Times New Roman"/>
          </w:rPr>
          <w:t>Ask a Librarian</w:t>
        </w:r>
      </w:hyperlink>
      <w:r>
        <w:rPr>
          <w:rFonts w:eastAsia="Times New Roman"/>
          <w:color w:val="000000"/>
          <w:szCs w:val="24"/>
        </w:rPr>
        <w:t>!  </w:t>
      </w:r>
      <w:hyperlink r:id="rId31" w:history="1">
        <w:r>
          <w:rPr>
            <w:rStyle w:val="Hyperlink"/>
            <w:rFonts w:eastAsia="Times New Roman"/>
          </w:rPr>
          <w:t>Assistance is available at sc.edu/libraries/ask</w:t>
        </w:r>
      </w:hyperlink>
      <w:r>
        <w:rPr>
          <w:rFonts w:eastAsia="Times New Roman"/>
          <w:color w:val="000000"/>
          <w:szCs w:val="24"/>
        </w:rPr>
        <w:t xml:space="preserve">.  </w:t>
      </w:r>
    </w:p>
    <w:p w14:paraId="5E195EC1" w14:textId="77777777" w:rsidR="009F4DA8" w:rsidRDefault="009F4DA8" w:rsidP="009F4DA8">
      <w:pPr>
        <w:pStyle w:val="ListParagraph"/>
        <w:numPr>
          <w:ilvl w:val="0"/>
          <w:numId w:val="37"/>
        </w:numPr>
        <w:tabs>
          <w:tab w:val="clear" w:pos="0"/>
          <w:tab w:val="left" w:pos="720"/>
        </w:tabs>
        <w:autoSpaceDE/>
        <w:adjustRightInd/>
        <w:spacing w:after="0" w:line="240" w:lineRule="auto"/>
      </w:pPr>
      <w:r>
        <w:rPr>
          <w:rFonts w:eastAsia="Times New Roman"/>
          <w:color w:val="000000"/>
          <w:szCs w:val="24"/>
        </w:rPr>
        <w:t xml:space="preserve">Remember that if you use anything that is not your own writing or media (quotes from books, articles, interviews, websites, movies – everything) you must cite the source in MLA (or other appropriate and approved) format. </w:t>
      </w:r>
    </w:p>
    <w:p w14:paraId="54802F6B" w14:textId="77777777" w:rsidR="00D02353" w:rsidRPr="003D6EB2" w:rsidRDefault="00D02353" w:rsidP="00D02353"/>
    <w:p w14:paraId="7BB36FD1" w14:textId="175F1CC0" w:rsidR="00D02353" w:rsidRPr="00A063F8" w:rsidRDefault="004D1CC4" w:rsidP="00A063F8">
      <w:pPr>
        <w:rPr>
          <w:b/>
          <w:bCs/>
        </w:rPr>
      </w:pPr>
      <w:r w:rsidRPr="00A063F8">
        <w:rPr>
          <w:b/>
          <w:bCs/>
        </w:rPr>
        <w:t>Blackboard and Technology</w:t>
      </w:r>
    </w:p>
    <w:p w14:paraId="420A11F1" w14:textId="77777777" w:rsidR="004D1CC4" w:rsidRDefault="004D1CC4" w:rsidP="00887BA4">
      <w:pPr>
        <w:pStyle w:val="NormalWeb"/>
        <w:shd w:val="clear" w:color="auto" w:fill="FFFFFF"/>
        <w:spacing w:before="0" w:beforeAutospacing="0" w:after="0" w:afterAutospacing="0"/>
      </w:pPr>
    </w:p>
    <w:p w14:paraId="6B19C0EA" w14:textId="18DAEBAA" w:rsidR="009F4DA8" w:rsidRPr="00B64941" w:rsidRDefault="00000000" w:rsidP="009F4DA8">
      <w:hyperlink r:id="rId32" w:history="1">
        <w:r w:rsidR="009F4DA8" w:rsidRPr="005275DA">
          <w:rPr>
            <w:rStyle w:val="Hyperlink"/>
          </w:rPr>
          <w:t>Blackboard and Technology</w:t>
        </w:r>
      </w:hyperlink>
      <w:r w:rsidR="009F4DA8" w:rsidRPr="005275DA">
        <w:t xml:space="preserve"> (https://sc.edu/about/offices_and_divisions/division_of_information_technology/end_user_services/available_technology_resources/)</w:t>
      </w:r>
    </w:p>
    <w:p w14:paraId="560AB4D0" w14:textId="77777777" w:rsidR="009F4DA8" w:rsidRDefault="009F4DA8" w:rsidP="009F4DA8">
      <w:r>
        <w:t>As a student in this course, you have access to support from the Division of Information Technology (</w:t>
      </w:r>
      <w:proofErr w:type="spellStart"/>
      <w:r>
        <w:t>DoIT</w:t>
      </w:r>
      <w:proofErr w:type="spellEnd"/>
      <w:r>
        <w:t>) for Blackboard and computer issues. The service desk can be reached at 803-777-1800.</w:t>
      </w:r>
    </w:p>
    <w:p w14:paraId="36DEAF31" w14:textId="77777777" w:rsidR="004D1CC4" w:rsidRDefault="004D1CC4" w:rsidP="00887BA4">
      <w:pPr>
        <w:pStyle w:val="NormalWeb"/>
        <w:shd w:val="clear" w:color="auto" w:fill="FFFFFF"/>
        <w:spacing w:before="0" w:beforeAutospacing="0" w:after="0" w:afterAutospacing="0"/>
      </w:pPr>
    </w:p>
    <w:p w14:paraId="1D9872EA" w14:textId="69813BD0" w:rsidR="004D1CC4" w:rsidRPr="00A063F8" w:rsidRDefault="004D1CC4" w:rsidP="00A063F8">
      <w:pPr>
        <w:rPr>
          <w:b/>
          <w:bCs/>
        </w:rPr>
      </w:pPr>
      <w:r w:rsidRPr="00A063F8">
        <w:rPr>
          <w:b/>
          <w:bCs/>
        </w:rPr>
        <w:t>Counseling Services</w:t>
      </w:r>
    </w:p>
    <w:p w14:paraId="7C7D2F01" w14:textId="77777777" w:rsidR="004D1CC4" w:rsidRDefault="004D1CC4" w:rsidP="00887BA4">
      <w:pPr>
        <w:pStyle w:val="NormalWeb"/>
        <w:shd w:val="clear" w:color="auto" w:fill="FFFFFF"/>
        <w:spacing w:before="0" w:beforeAutospacing="0" w:after="0" w:afterAutospacing="0"/>
      </w:pPr>
    </w:p>
    <w:p w14:paraId="3AFCBCAD" w14:textId="77777777" w:rsidR="009F4DA8" w:rsidRDefault="00000000" w:rsidP="009F4DA8">
      <w:pPr>
        <w:pStyle w:val="NormalWeb"/>
        <w:shd w:val="clear" w:color="auto" w:fill="FFFFFF"/>
        <w:spacing w:before="0" w:beforeAutospacing="0" w:after="0" w:afterAutospacing="0"/>
        <w:rPr>
          <w:rFonts w:eastAsia="Batang"/>
        </w:rPr>
      </w:pPr>
      <w:hyperlink r:id="rId33" w:history="1">
        <w:r w:rsidR="009F4DA8" w:rsidRPr="00C63350">
          <w:rPr>
            <w:rStyle w:val="Hyperlink"/>
            <w:rFonts w:eastAsia="Batang"/>
          </w:rPr>
          <w:t>Counseling Services</w:t>
        </w:r>
      </w:hyperlink>
      <w:r w:rsidR="009F4DA8" w:rsidRPr="00C63350">
        <w:rPr>
          <w:rFonts w:eastAsia="Batang"/>
        </w:rPr>
        <w:t xml:space="preserve"> (https://sc.edu/about/offices_and_divisions/student_health_services/medical-services/counseling-and-psychiatry/index.php)</w:t>
      </w:r>
      <w:r w:rsidR="009F4DA8" w:rsidRPr="00B64941">
        <w:rPr>
          <w:rFonts w:eastAsia="Batang"/>
        </w:rPr>
        <w:t xml:space="preserve">: </w:t>
      </w:r>
      <w:r w:rsidR="009F4DA8" w:rsidRPr="004D1CC4">
        <w:rPr>
          <w:rFonts w:eastAsia="Batang"/>
        </w:rPr>
        <w:t>The University offers counseling and crisis services as well as outreach services, self-help, and frequently asked questions.</w:t>
      </w:r>
    </w:p>
    <w:p w14:paraId="1B590917" w14:textId="41BE81D6" w:rsidR="006956A4" w:rsidRDefault="006956A4" w:rsidP="00887BA4">
      <w:pPr>
        <w:pStyle w:val="NormalWeb"/>
        <w:shd w:val="clear" w:color="auto" w:fill="FFFFFF"/>
        <w:spacing w:before="0" w:beforeAutospacing="0" w:after="0" w:afterAutospacing="0"/>
        <w:rPr>
          <w:rFonts w:eastAsia="Batang"/>
        </w:rPr>
      </w:pPr>
    </w:p>
    <w:p w14:paraId="1A78EAC7" w14:textId="0E7936D4" w:rsidR="001742D9" w:rsidRPr="00A063F8" w:rsidRDefault="006956A4" w:rsidP="00A063F8">
      <w:pPr>
        <w:rPr>
          <w:b/>
          <w:bCs/>
          <w:color w:val="000000"/>
        </w:rPr>
      </w:pPr>
      <w:r w:rsidRPr="00A063F8">
        <w:rPr>
          <w:b/>
          <w:bCs/>
        </w:rPr>
        <w:t>Mental Health</w:t>
      </w:r>
      <w:bookmarkEnd w:id="3"/>
    </w:p>
    <w:p w14:paraId="6F09FF0C" w14:textId="77777777" w:rsidR="00F1683F" w:rsidRDefault="00F1683F" w:rsidP="00F1683F">
      <w:pPr>
        <w:pStyle w:val="xxmsonormal"/>
        <w:spacing w:before="100" w:beforeAutospacing="1" w:after="100" w:afterAutospacing="1"/>
        <w:rPr>
          <w:rFonts w:ascii="Arial" w:hAnsi="Arial" w:cs="Arial"/>
          <w:sz w:val="24"/>
          <w:szCs w:val="24"/>
        </w:rPr>
      </w:pPr>
      <w:r>
        <w:rPr>
          <w:rFonts w:ascii="Arial" w:hAnsi="Arial" w:cs="Arial"/>
          <w:sz w:val="24"/>
          <w:szCs w:val="24"/>
        </w:rPr>
        <w:t xml:space="preserve">If stress is impacting you or getting in the way of your ability to do your schoolwork, maintain relationships, eat, sleep, or enjoy yourself, please reach out to any of our mental health resources.  </w:t>
      </w:r>
      <w:r>
        <w:rPr>
          <w:rStyle w:val="xxxcontentpasted0"/>
          <w:rFonts w:ascii="Arial" w:hAnsi="Arial" w:cs="Arial"/>
          <w:color w:val="000000"/>
          <w:sz w:val="24"/>
          <w:szCs w:val="24"/>
        </w:rPr>
        <w:t>Most of these services are offered at no cost as they are covered by the Student Health Services tuition fee.  For all available mental health resources, check out </w:t>
      </w:r>
      <w:hyperlink r:id="rId34" w:tooltip="https://www.sc.edu/about/offices_and_divisions/health_services/mental-health/index.php" w:history="1">
        <w:r>
          <w:rPr>
            <w:rStyle w:val="Hyperlink"/>
            <w:rFonts w:ascii="Arial" w:hAnsi="Arial" w:cs="Arial"/>
            <w:sz w:val="24"/>
            <w:szCs w:val="24"/>
          </w:rPr>
          <w:t>Student Health Services Mental Health</w:t>
        </w:r>
      </w:hyperlink>
      <w:r>
        <w:rPr>
          <w:rFonts w:ascii="Arial" w:hAnsi="Arial" w:cs="Arial"/>
          <w:sz w:val="24"/>
          <w:szCs w:val="24"/>
        </w:rPr>
        <w:t xml:space="preserve"> </w:t>
      </w:r>
      <w:r>
        <w:rPr>
          <w:rFonts w:ascii="Arial" w:hAnsi="Arial" w:cs="Arial"/>
          <w:sz w:val="24"/>
          <w:szCs w:val="24"/>
        </w:rPr>
        <w:lastRenderedPageBreak/>
        <w:t>(https://www.sc.edu/about/offices_and_divisions/health_services/mental-health/index.php) and the quick reference list below</w:t>
      </w:r>
      <w:r>
        <w:rPr>
          <w:rStyle w:val="xxxcontentpasted0"/>
          <w:rFonts w:ascii="Arial" w:hAnsi="Arial" w:cs="Arial"/>
          <w:sz w:val="24"/>
          <w:szCs w:val="24"/>
        </w:rPr>
        <w:t>.</w:t>
      </w:r>
      <w:r>
        <w:rPr>
          <w:rFonts w:ascii="Arial" w:hAnsi="Arial" w:cs="Arial"/>
          <w:sz w:val="24"/>
          <w:szCs w:val="24"/>
        </w:rPr>
        <w:t> </w:t>
      </w:r>
    </w:p>
    <w:p w14:paraId="6D8A5A94" w14:textId="77777777" w:rsidR="00F1683F" w:rsidRDefault="00F1683F" w:rsidP="00F1683F">
      <w:pPr>
        <w:pStyle w:val="xmsolistparagraph"/>
        <w:numPr>
          <w:ilvl w:val="0"/>
          <w:numId w:val="41"/>
        </w:numPr>
        <w:spacing w:before="100" w:beforeAutospacing="1" w:after="100" w:afterAutospacing="1"/>
        <w:ind w:left="1080"/>
        <w:rPr>
          <w:rFonts w:ascii="Arial" w:hAnsi="Arial" w:cs="Arial"/>
          <w:sz w:val="24"/>
          <w:szCs w:val="24"/>
        </w:rPr>
      </w:pPr>
      <w:r>
        <w:rPr>
          <w:rStyle w:val="xxxcontentpasted0"/>
          <w:rFonts w:ascii="Arial" w:hAnsi="Arial" w:cs="Arial"/>
          <w:color w:val="000000"/>
          <w:sz w:val="24"/>
          <w:szCs w:val="24"/>
        </w:rPr>
        <w:t>Wellness Coaching can help you improve in areas related to emotional and physical wellbeing (e.g., sleep, resiliency, balanced eating and more) – schedule an appointment at (803) 777-6518 or on </w:t>
      </w:r>
      <w:hyperlink r:id="rId35" w:tgtFrame="_blank" w:tooltip="MyHealthSpace" w:history="1">
        <w:r w:rsidRPr="00F1683F">
          <w:rPr>
            <w:rStyle w:val="Hyperlink"/>
            <w:rFonts w:ascii="Arial" w:eastAsia="Batang" w:hAnsi="Arial" w:cs="Arial"/>
            <w:sz w:val="24"/>
            <w:szCs w:val="24"/>
            <w:lang w:eastAsia="ko-KR"/>
          </w:rPr>
          <w:t>MyHealthSpace</w:t>
        </w:r>
      </w:hyperlink>
      <w:r>
        <w:rPr>
          <w:rStyle w:val="xxxcontentpasted0"/>
          <w:rFonts w:ascii="Arial" w:hAnsi="Arial" w:cs="Arial"/>
          <w:color w:val="000000"/>
          <w:sz w:val="24"/>
          <w:szCs w:val="24"/>
        </w:rPr>
        <w:t xml:space="preserve"> (https://myhealthspace.ushs.sc.edu/login_dualauthentication.aspx)</w:t>
      </w:r>
    </w:p>
    <w:p w14:paraId="6FC1DD45" w14:textId="49E9FEF4" w:rsidR="00F1683F" w:rsidRDefault="00F1683F" w:rsidP="00F1683F">
      <w:pPr>
        <w:numPr>
          <w:ilvl w:val="0"/>
          <w:numId w:val="41"/>
        </w:numPr>
        <w:shd w:val="clear" w:color="auto" w:fill="FFFFFF"/>
        <w:tabs>
          <w:tab w:val="clear" w:pos="0"/>
        </w:tabs>
        <w:autoSpaceDE/>
        <w:adjustRightInd/>
        <w:spacing w:before="100" w:beforeAutospacing="1" w:after="100" w:afterAutospacing="1"/>
        <w:ind w:left="1080"/>
      </w:pPr>
      <w:r>
        <w:rPr>
          <w:rStyle w:val="xxxcontentpasted0"/>
          <w:color w:val="000000"/>
        </w:rPr>
        <w:t xml:space="preserve">Access virtual self-help modules via </w:t>
      </w:r>
      <w:hyperlink r:id="rId36" w:history="1">
        <w:r>
          <w:rPr>
            <w:rStyle w:val="Hyperlink"/>
          </w:rPr>
          <w:t>Therapy Assistance Online (TAO)</w:t>
        </w:r>
      </w:hyperlink>
      <w:r>
        <w:rPr>
          <w:rStyle w:val="xxxcontentpasted0"/>
          <w:color w:val="000000"/>
        </w:rPr>
        <w:t xml:space="preserve"> (https://us.taoconnect.org/register)</w:t>
      </w:r>
      <w:r>
        <w:rPr>
          <w:rStyle w:val="xxxcontentpasted0"/>
          <w:b/>
          <w:bCs/>
          <w:color w:val="000000"/>
        </w:rPr>
        <w:t xml:space="preserve"> – </w:t>
      </w:r>
      <w:r>
        <w:rPr>
          <w:rStyle w:val="xxxcontentpasted0"/>
          <w:color w:val="000000"/>
        </w:rPr>
        <w:t xml:space="preserve">see </w:t>
      </w:r>
      <w:hyperlink r:id="rId37" w:history="1">
        <w:r w:rsidR="00BA70B6">
          <w:rPr>
            <w:rStyle w:val="Hyperlink"/>
          </w:rPr>
          <w:t>TAO r</w:t>
        </w:r>
        <w:r>
          <w:rPr>
            <w:rStyle w:val="Hyperlink"/>
          </w:rPr>
          <w:t>egistration instructions</w:t>
        </w:r>
      </w:hyperlink>
      <w:r>
        <w:rPr>
          <w:rStyle w:val="xxxcontentpasted0"/>
          <w:color w:val="000000"/>
        </w:rPr>
        <w:t xml:space="preserve"> (https://www.sc.edu/about/offices_and_divisions/health_services/medical-services/counseling-and-psychiatry/online-support/index.php).</w:t>
      </w:r>
    </w:p>
    <w:p w14:paraId="7B52837E" w14:textId="77777777" w:rsidR="00F1683F" w:rsidRDefault="00F1683F" w:rsidP="00F1683F">
      <w:pPr>
        <w:numPr>
          <w:ilvl w:val="0"/>
          <w:numId w:val="41"/>
        </w:numPr>
        <w:shd w:val="clear" w:color="auto" w:fill="FFFFFF"/>
        <w:tabs>
          <w:tab w:val="clear" w:pos="0"/>
        </w:tabs>
        <w:autoSpaceDE/>
        <w:adjustRightInd/>
        <w:spacing w:before="100" w:beforeAutospacing="1" w:after="100" w:afterAutospacing="1"/>
        <w:ind w:left="1080"/>
      </w:pPr>
      <w:r>
        <w:rPr>
          <w:rStyle w:val="xxxcontentpasted0"/>
          <w:color w:val="000000"/>
        </w:rPr>
        <w:t xml:space="preserve">Access additional articles and videos on health and wellness topics on the Wellness Hub, </w:t>
      </w:r>
      <w:hyperlink r:id="rId38" w:history="1">
        <w:r>
          <w:rPr>
            <w:rStyle w:val="Hyperlink"/>
          </w:rPr>
          <w:t>thriveatcarolina.com</w:t>
        </w:r>
      </w:hyperlink>
      <w:r>
        <w:rPr>
          <w:rStyle w:val="xxxcontentpasted0"/>
          <w:color w:val="000000"/>
        </w:rPr>
        <w:t xml:space="preserve">, or by downloading the </w:t>
      </w:r>
      <w:hyperlink r:id="rId39" w:history="1">
        <w:r>
          <w:rPr>
            <w:rStyle w:val="Hyperlink"/>
          </w:rPr>
          <w:t>CampusWell</w:t>
        </w:r>
      </w:hyperlink>
      <w:r>
        <w:rPr>
          <w:rStyle w:val="xxxcontentpasted0"/>
          <w:color w:val="000000"/>
        </w:rPr>
        <w:t xml:space="preserve"> (https://www.campuswell.com/) app and searching for University of South Carolina.</w:t>
      </w:r>
    </w:p>
    <w:p w14:paraId="278B7A7A" w14:textId="77777777" w:rsidR="00F1683F" w:rsidRDefault="00F1683F" w:rsidP="00F1683F">
      <w:pPr>
        <w:numPr>
          <w:ilvl w:val="0"/>
          <w:numId w:val="41"/>
        </w:numPr>
        <w:shd w:val="clear" w:color="auto" w:fill="FFFFFF"/>
        <w:tabs>
          <w:tab w:val="clear" w:pos="0"/>
        </w:tabs>
        <w:autoSpaceDE/>
        <w:adjustRightInd/>
        <w:spacing w:before="100" w:beforeAutospacing="1" w:after="100" w:afterAutospacing="1"/>
        <w:ind w:left="1080"/>
      </w:pPr>
      <w:r>
        <w:rPr>
          <w:rStyle w:val="xxxcontentpasted0"/>
          <w:color w:val="000000"/>
        </w:rPr>
        <w:t>Counseling &amp; Psychiatry offers individual and group counseling and psychiatric services – schedule an appointment at (803) 777-5223 or on </w:t>
      </w:r>
      <w:hyperlink r:id="rId40" w:tgtFrame="_blank" w:tooltip="MyHealthSpace" w:history="1">
        <w:r>
          <w:rPr>
            <w:rStyle w:val="Hyperlink"/>
          </w:rPr>
          <w:t>MyHealthSpace</w:t>
        </w:r>
      </w:hyperlink>
      <w:r>
        <w:rPr>
          <w:rStyle w:val="Hyperlink"/>
        </w:rPr>
        <w:t xml:space="preserve"> </w:t>
      </w:r>
      <w:r>
        <w:rPr>
          <w:rStyle w:val="xxxcontentpasted0"/>
          <w:color w:val="000000"/>
        </w:rPr>
        <w:t>(https://myhealthspace.ushs.sc.edu/login_dualauthentication.aspx).</w:t>
      </w:r>
    </w:p>
    <w:p w14:paraId="2CE65DFB" w14:textId="77777777" w:rsidR="00F1683F" w:rsidRDefault="00F1683F" w:rsidP="00F1683F">
      <w:pPr>
        <w:numPr>
          <w:ilvl w:val="0"/>
          <w:numId w:val="41"/>
        </w:numPr>
        <w:shd w:val="clear" w:color="auto" w:fill="FFFFFF"/>
        <w:tabs>
          <w:tab w:val="clear" w:pos="0"/>
        </w:tabs>
        <w:autoSpaceDE/>
        <w:adjustRightInd/>
        <w:spacing w:before="100" w:beforeAutospacing="1" w:after="100" w:afterAutospacing="1"/>
        <w:ind w:left="1080"/>
      </w:pPr>
      <w:r>
        <w:rPr>
          <w:rStyle w:val="xxxcontentpasted0"/>
          <w:color w:val="000000"/>
        </w:rPr>
        <w:t xml:space="preserve">Access the 24-hr Mental Health Support Line at </w:t>
      </w:r>
      <w:r>
        <w:rPr>
          <w:rStyle w:val="xxxcontentpasted1"/>
          <w:color w:val="000000"/>
        </w:rPr>
        <w:t>(833) 664-2854.</w:t>
      </w:r>
    </w:p>
    <w:p w14:paraId="1CB040D9" w14:textId="77777777" w:rsidR="00F1683F" w:rsidRDefault="00F1683F" w:rsidP="00F1683F">
      <w:pPr>
        <w:numPr>
          <w:ilvl w:val="0"/>
          <w:numId w:val="41"/>
        </w:numPr>
        <w:shd w:val="clear" w:color="auto" w:fill="FFFFFF"/>
        <w:tabs>
          <w:tab w:val="clear" w:pos="0"/>
        </w:tabs>
        <w:autoSpaceDE/>
        <w:adjustRightInd/>
        <w:spacing w:before="100" w:beforeAutospacing="1" w:after="100" w:afterAutospacing="1"/>
        <w:ind w:left="1080"/>
        <w:rPr>
          <w:color w:val="000000"/>
        </w:rPr>
      </w:pPr>
      <w:r>
        <w:rPr>
          <w:rStyle w:val="xxxcontentpasted1"/>
          <w:color w:val="000000"/>
        </w:rPr>
        <w:t xml:space="preserve">Access an anonymous </w:t>
      </w:r>
      <w:hyperlink r:id="rId41" w:history="1">
        <w:r>
          <w:rPr>
            <w:rStyle w:val="Hyperlink"/>
          </w:rPr>
          <w:t>mental health screening program</w:t>
        </w:r>
      </w:hyperlink>
      <w:r>
        <w:rPr>
          <w:rStyle w:val="xxxcontentpasted1"/>
          <w:color w:val="000000"/>
        </w:rPr>
        <w:t xml:space="preserve"> (https://www.uscscreening.org/welcome.cfm?access=website).</w:t>
      </w:r>
    </w:p>
    <w:p w14:paraId="6C10FDB3" w14:textId="5C4B1C17" w:rsidR="00AA3C60" w:rsidRPr="00A063F8" w:rsidRDefault="00AA3C60" w:rsidP="00A063F8">
      <w:pPr>
        <w:rPr>
          <w:b/>
          <w:bCs/>
        </w:rPr>
      </w:pPr>
      <w:r w:rsidRPr="00A063F8">
        <w:rPr>
          <w:b/>
          <w:bCs/>
        </w:rPr>
        <w:t>Interpersonal Violence</w:t>
      </w:r>
    </w:p>
    <w:p w14:paraId="4B931E0B" w14:textId="77777777" w:rsidR="00AA3C60" w:rsidRDefault="00AA3C60" w:rsidP="00AA3C60"/>
    <w:p w14:paraId="4CF6DF07" w14:textId="133F2E4F" w:rsidR="00AA3C60" w:rsidRPr="00AA3C60" w:rsidRDefault="00AA3C60" w:rsidP="00AA3C60">
      <w:bookmarkStart w:id="4" w:name="_Hlk73963995"/>
      <w:r w:rsidRPr="00AA3C60">
        <w:t xml:space="preserve">Interpersonal violence - including sexual harassment, relationship violence, sexual assault, and stalking - is prohibited at </w:t>
      </w:r>
      <w:r w:rsidR="008D4B67">
        <w:t>USC</w:t>
      </w:r>
      <w:r w:rsidRPr="00AA3C60">
        <w:t xml:space="preserve">. Faculty, staff, and administrators encourage anyone experiencing interpersonal violence to speak with someone, so they can get the necessary support and </w:t>
      </w:r>
      <w:r w:rsidR="008D4B67">
        <w:t>USC</w:t>
      </w:r>
      <w:r w:rsidRPr="00AA3C60">
        <w:t xml:space="preserve"> can respond appropriately. If you or someone you know has been or is currently impacted by interpersonal violence, you can find the appropriate resources at the </w:t>
      </w:r>
      <w:hyperlink r:id="rId42" w:history="1">
        <w:r w:rsidRPr="009F4DA8">
          <w:rPr>
            <w:rStyle w:val="Hyperlink"/>
          </w:rPr>
          <w:t>Stop Interpersonal Violence</w:t>
        </w:r>
      </w:hyperlink>
      <w:r w:rsidR="009F4DA8">
        <w:t xml:space="preserve"> (</w:t>
      </w:r>
      <w:r w:rsidR="009F4DA8" w:rsidRPr="009F4DA8">
        <w:t>http://www.sc.edu/stopsexualassault</w:t>
      </w:r>
      <w:r w:rsidR="009F4DA8">
        <w:t>)</w:t>
      </w:r>
      <w:r w:rsidRPr="00AA3C60">
        <w:rPr>
          <w:color w:val="FF0000"/>
        </w:rPr>
        <w:t xml:space="preserve"> </w:t>
      </w:r>
      <w:r w:rsidRPr="00AA3C60">
        <w:t>website.</w:t>
      </w:r>
      <w:r w:rsidRPr="00AA3C60">
        <w:rPr>
          <w:i/>
          <w:iCs/>
        </w:rPr>
        <w:t xml:space="preserve"> </w:t>
      </w:r>
    </w:p>
    <w:p w14:paraId="35D6E496" w14:textId="77777777" w:rsidR="00AA3C60" w:rsidRPr="00AA3C60" w:rsidRDefault="00AA3C60" w:rsidP="00AA3C60"/>
    <w:p w14:paraId="100C2E8E" w14:textId="700153F3" w:rsidR="00AA3C60" w:rsidRPr="00AA3C60" w:rsidRDefault="00AA3C60" w:rsidP="00AA3C60">
      <w:r w:rsidRPr="00AA3C60">
        <w:t xml:space="preserve">As faculty, I must report all incidents of interpersonal violence and sexual misconduct, and thus cannot guarantee confidentiality. Please know that you can seek </w:t>
      </w:r>
      <w:hyperlink r:id="rId43" w:history="1">
        <w:r w:rsidRPr="00AA3C60">
          <w:rPr>
            <w:rStyle w:val="Hyperlink"/>
          </w:rPr>
          <w:t>confidential resources</w:t>
        </w:r>
      </w:hyperlink>
      <w:r w:rsidR="009F4DA8" w:rsidRPr="009F4DA8">
        <w:t xml:space="preserve">  </w:t>
      </w:r>
      <w:r w:rsidR="009F4DA8">
        <w:t>(</w:t>
      </w:r>
      <w:r w:rsidR="009F4DA8" w:rsidRPr="009F4DA8">
        <w:t>https://sc.edu/about/initiatives/safety/stop_sexual_assault/contacts/index.php)</w:t>
      </w:r>
      <w:r w:rsidR="009F4DA8" w:rsidRPr="00AA3C60">
        <w:t xml:space="preserve">. </w:t>
      </w:r>
      <w:r w:rsidRPr="00AA3C60">
        <w:t xml:space="preserve">If you want to make a formal report, you can </w:t>
      </w:r>
      <w:hyperlink r:id="rId44" w:history="1">
        <w:r w:rsidRPr="009F4DA8">
          <w:rPr>
            <w:rStyle w:val="Hyperlink"/>
          </w:rPr>
          <w:t>report here</w:t>
        </w:r>
      </w:hyperlink>
      <w:r w:rsidR="009F4DA8">
        <w:t xml:space="preserve"> (</w:t>
      </w:r>
      <w:r w:rsidR="009F4DA8" w:rsidRPr="009F4DA8">
        <w:t>https://cm.maxient.com/reportingform.php?UnivofSouthCarolinaEOP&amp;layout_id=6</w:t>
      </w:r>
      <w:r w:rsidR="009F4DA8">
        <w:t>)</w:t>
      </w:r>
      <w:r w:rsidRPr="00AA3C60">
        <w:t xml:space="preserve"> or contact the institution’s Title IX Coordinator, or one of the Deputy Title IX Coordinators listed on the Stop Sexual Assault website. You can also file a police report by contacting </w:t>
      </w:r>
      <w:r w:rsidRPr="00AA3C60">
        <w:rPr>
          <w:shd w:val="clear" w:color="auto" w:fill="FFFFFF"/>
        </w:rPr>
        <w:t>USC Police at 803-777-4215</w:t>
      </w:r>
      <w:r w:rsidRPr="00AA3C60">
        <w:t xml:space="preserve">. </w:t>
      </w:r>
    </w:p>
    <w:bookmarkEnd w:id="4"/>
    <w:p w14:paraId="22D9987E" w14:textId="77777777" w:rsidR="00EA7894" w:rsidRDefault="00EA7894" w:rsidP="00EA7894"/>
    <w:p w14:paraId="661CDDA4" w14:textId="63BB4882" w:rsidR="007B7359" w:rsidRPr="00A063F8" w:rsidRDefault="002A6D0D" w:rsidP="00A063F8">
      <w:pPr>
        <w:rPr>
          <w:b/>
          <w:bCs/>
          <w:sz w:val="28"/>
          <w:szCs w:val="28"/>
        </w:rPr>
      </w:pPr>
      <w:r w:rsidRPr="00A063F8">
        <w:rPr>
          <w:b/>
          <w:bCs/>
          <w:sz w:val="28"/>
          <w:szCs w:val="28"/>
        </w:rPr>
        <w:t>Course</w:t>
      </w:r>
      <w:r w:rsidR="007B7359" w:rsidRPr="00A063F8">
        <w:rPr>
          <w:b/>
          <w:bCs/>
          <w:sz w:val="28"/>
          <w:szCs w:val="28"/>
        </w:rPr>
        <w:t xml:space="preserve"> Schedule</w:t>
      </w:r>
    </w:p>
    <w:p w14:paraId="192AAA92" w14:textId="77777777" w:rsidR="007B7359" w:rsidRDefault="007B7359" w:rsidP="007B7359"/>
    <w:p w14:paraId="0EEB6CB1" w14:textId="1C55B876" w:rsidR="00747D6B" w:rsidRDefault="03D07FE8" w:rsidP="007B7359">
      <w:r>
        <w:lastRenderedPageBreak/>
        <w:t xml:space="preserve">[Insert your weekly schedule below.  The schedule below is structured for a Fall semester. </w:t>
      </w:r>
      <w:r w:rsidR="00B153B5" w:rsidRPr="00B153B5">
        <w:t xml:space="preserve">Refer to the </w:t>
      </w:r>
      <w:hyperlink r:id="rId45" w:history="1">
        <w:r w:rsidR="00EC4C4D" w:rsidRPr="009F4DA8">
          <w:rPr>
            <w:rStyle w:val="Hyperlink"/>
          </w:rPr>
          <w:t>CTE’s Course Templates page</w:t>
        </w:r>
      </w:hyperlink>
      <w:r w:rsidR="00EC4C4D" w:rsidRPr="009F4DA8">
        <w:t xml:space="preserve"> (https://sc.edu/about/offices_and_divisions/cte/teaching_resources/syllabus_templates/index.php)</w:t>
      </w:r>
      <w:r w:rsidR="00B153B5" w:rsidRPr="00B153B5">
        <w:t xml:space="preserve"> for up-to-date </w:t>
      </w:r>
      <w:r w:rsidR="002A6D0D">
        <w:t>course</w:t>
      </w:r>
      <w:r w:rsidR="00B153B5" w:rsidRPr="00B153B5">
        <w:t xml:space="preserve"> schedule </w:t>
      </w:r>
      <w:r w:rsidR="00B153B5">
        <w:t>templates</w:t>
      </w:r>
      <w:r>
        <w:t>.</w:t>
      </w:r>
      <w:r w:rsidR="002A6D0D">
        <w:t xml:space="preserve">  You can copy and paste the updated template into your syllabus</w:t>
      </w:r>
      <w:r w:rsidR="002C76B2">
        <w:t>.]</w:t>
      </w:r>
    </w:p>
    <w:p w14:paraId="400EED90" w14:textId="77777777" w:rsidR="002A6D0D" w:rsidRDefault="002A6D0D" w:rsidP="007B7359"/>
    <w:p w14:paraId="270691DF" w14:textId="77777777" w:rsidR="002A6D0D" w:rsidRDefault="002A6D0D" w:rsidP="007B7359"/>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Description w:val="Course Schedule template."/>
      </w:tblPr>
      <w:tblGrid>
        <w:gridCol w:w="725"/>
        <w:gridCol w:w="1625"/>
        <w:gridCol w:w="2901"/>
        <w:gridCol w:w="1850"/>
        <w:gridCol w:w="2239"/>
      </w:tblGrid>
      <w:tr w:rsidR="002A6D0D" w:rsidRPr="002A6D0D" w14:paraId="45D0ACD5" w14:textId="77777777" w:rsidTr="009241E4">
        <w:trPr>
          <w:trHeight w:val="537"/>
          <w:tblHeader/>
          <w:jc w:val="center"/>
        </w:trPr>
        <w:tc>
          <w:tcPr>
            <w:tcW w:w="733" w:type="dxa"/>
            <w:tcBorders>
              <w:bottom w:val="single" w:sz="18" w:space="0" w:color="000000"/>
            </w:tcBorders>
            <w:shd w:val="clear" w:color="auto" w:fill="auto"/>
          </w:tcPr>
          <w:p w14:paraId="2C5710C1" w14:textId="77777777" w:rsidR="002A6D0D" w:rsidRPr="002A6D0D" w:rsidRDefault="002A6D0D" w:rsidP="009241E4">
            <w:pPr>
              <w:rPr>
                <w:b/>
                <w:bCs/>
              </w:rPr>
            </w:pPr>
            <w:r w:rsidRPr="002A6D0D">
              <w:rPr>
                <w:b/>
                <w:bCs/>
              </w:rPr>
              <w:t>Day</w:t>
            </w:r>
          </w:p>
        </w:tc>
        <w:tc>
          <w:tcPr>
            <w:tcW w:w="1737" w:type="dxa"/>
            <w:tcBorders>
              <w:bottom w:val="single" w:sz="18" w:space="0" w:color="000000"/>
            </w:tcBorders>
            <w:shd w:val="clear" w:color="auto" w:fill="auto"/>
          </w:tcPr>
          <w:p w14:paraId="232A7F67" w14:textId="77777777" w:rsidR="002A6D0D" w:rsidRPr="002A6D0D" w:rsidRDefault="002A6D0D" w:rsidP="009241E4">
            <w:pPr>
              <w:rPr>
                <w:b/>
                <w:bCs/>
              </w:rPr>
            </w:pPr>
            <w:r w:rsidRPr="002A6D0D">
              <w:rPr>
                <w:b/>
                <w:bCs/>
              </w:rPr>
              <w:t>Date</w:t>
            </w:r>
          </w:p>
        </w:tc>
        <w:tc>
          <w:tcPr>
            <w:tcW w:w="3158" w:type="dxa"/>
            <w:tcBorders>
              <w:bottom w:val="single" w:sz="18" w:space="0" w:color="000000"/>
            </w:tcBorders>
            <w:shd w:val="clear" w:color="auto" w:fill="auto"/>
          </w:tcPr>
          <w:p w14:paraId="30664A3E" w14:textId="77777777" w:rsidR="002A6D0D" w:rsidRPr="002A6D0D" w:rsidRDefault="002A6D0D" w:rsidP="009241E4">
            <w:pPr>
              <w:rPr>
                <w:b/>
                <w:bCs/>
              </w:rPr>
            </w:pPr>
            <w:r w:rsidRPr="002A6D0D">
              <w:rPr>
                <w:b/>
                <w:bCs/>
              </w:rPr>
              <w:t>Topic</w:t>
            </w:r>
          </w:p>
        </w:tc>
        <w:tc>
          <w:tcPr>
            <w:tcW w:w="1883" w:type="dxa"/>
            <w:tcBorders>
              <w:bottom w:val="single" w:sz="18" w:space="0" w:color="000000"/>
            </w:tcBorders>
            <w:shd w:val="clear" w:color="auto" w:fill="auto"/>
          </w:tcPr>
          <w:p w14:paraId="5F3AEC5C" w14:textId="77777777" w:rsidR="002A6D0D" w:rsidRPr="002A6D0D" w:rsidRDefault="002A6D0D" w:rsidP="009241E4">
            <w:pPr>
              <w:rPr>
                <w:b/>
                <w:bCs/>
              </w:rPr>
            </w:pPr>
            <w:r w:rsidRPr="002A6D0D">
              <w:rPr>
                <w:b/>
                <w:bCs/>
              </w:rPr>
              <w:t>Assignment</w:t>
            </w:r>
          </w:p>
        </w:tc>
        <w:tc>
          <w:tcPr>
            <w:tcW w:w="2405" w:type="dxa"/>
            <w:tcBorders>
              <w:bottom w:val="single" w:sz="18" w:space="0" w:color="000000"/>
            </w:tcBorders>
            <w:shd w:val="clear" w:color="auto" w:fill="auto"/>
          </w:tcPr>
          <w:p w14:paraId="728A7C55" w14:textId="77777777" w:rsidR="002A6D0D" w:rsidRPr="002A6D0D" w:rsidRDefault="002A6D0D" w:rsidP="009241E4">
            <w:pPr>
              <w:rPr>
                <w:b/>
                <w:bCs/>
              </w:rPr>
            </w:pPr>
            <w:r w:rsidRPr="002A6D0D">
              <w:rPr>
                <w:b/>
                <w:bCs/>
              </w:rPr>
              <w:t>Due Today</w:t>
            </w:r>
          </w:p>
        </w:tc>
      </w:tr>
      <w:tr w:rsidR="002A6D0D" w:rsidRPr="002A6D0D" w14:paraId="5535BE53" w14:textId="77777777" w:rsidTr="009241E4">
        <w:trPr>
          <w:trHeight w:val="378"/>
          <w:jc w:val="center"/>
        </w:trPr>
        <w:tc>
          <w:tcPr>
            <w:tcW w:w="9916" w:type="dxa"/>
            <w:gridSpan w:val="5"/>
            <w:shd w:val="clear" w:color="auto" w:fill="auto"/>
          </w:tcPr>
          <w:p w14:paraId="71834D34" w14:textId="2C8C1A04" w:rsidR="002A6D0D" w:rsidRPr="002A6D0D" w:rsidRDefault="002A6D0D" w:rsidP="002A6D0D">
            <w:pPr>
              <w:jc w:val="center"/>
            </w:pPr>
            <w:r w:rsidRPr="002A6D0D">
              <w:t xml:space="preserve">First Day of Classes </w:t>
            </w:r>
            <w:r>
              <w:t>[insert date]</w:t>
            </w:r>
          </w:p>
        </w:tc>
      </w:tr>
      <w:tr w:rsidR="002A6D0D" w:rsidRPr="002A6D0D" w14:paraId="396D6882" w14:textId="77777777" w:rsidTr="009241E4">
        <w:trPr>
          <w:trHeight w:val="537"/>
          <w:jc w:val="center"/>
        </w:trPr>
        <w:tc>
          <w:tcPr>
            <w:tcW w:w="733" w:type="dxa"/>
            <w:shd w:val="clear" w:color="auto" w:fill="BFBFBF" w:themeFill="background1" w:themeFillShade="BF"/>
          </w:tcPr>
          <w:p w14:paraId="09D34881" w14:textId="77777777" w:rsidR="002A6D0D" w:rsidRPr="002A6D0D" w:rsidRDefault="002A6D0D" w:rsidP="009241E4">
            <w:pPr>
              <w:jc w:val="center"/>
              <w:rPr>
                <w:b/>
                <w:bCs/>
              </w:rPr>
            </w:pPr>
            <w:r w:rsidRPr="002A6D0D">
              <w:rPr>
                <w:b/>
                <w:bCs/>
              </w:rPr>
              <w:t>1</w:t>
            </w:r>
          </w:p>
        </w:tc>
        <w:tc>
          <w:tcPr>
            <w:tcW w:w="1737" w:type="dxa"/>
            <w:shd w:val="clear" w:color="auto" w:fill="BFBFBF" w:themeFill="background1" w:themeFillShade="BF"/>
          </w:tcPr>
          <w:p w14:paraId="099121E2" w14:textId="15CED436" w:rsidR="002A6D0D" w:rsidRPr="002A6D0D" w:rsidRDefault="002A6D0D" w:rsidP="009241E4">
            <w:pPr>
              <w:jc w:val="center"/>
            </w:pPr>
          </w:p>
        </w:tc>
        <w:tc>
          <w:tcPr>
            <w:tcW w:w="3158" w:type="dxa"/>
            <w:shd w:val="clear" w:color="auto" w:fill="BFBFBF" w:themeFill="background1" w:themeFillShade="BF"/>
          </w:tcPr>
          <w:p w14:paraId="1FCD843D" w14:textId="77777777" w:rsidR="002A6D0D" w:rsidRPr="002A6D0D" w:rsidRDefault="002A6D0D" w:rsidP="009241E4">
            <w:pPr>
              <w:jc w:val="center"/>
            </w:pPr>
          </w:p>
        </w:tc>
        <w:tc>
          <w:tcPr>
            <w:tcW w:w="1883" w:type="dxa"/>
            <w:shd w:val="clear" w:color="auto" w:fill="BFBFBF" w:themeFill="background1" w:themeFillShade="BF"/>
          </w:tcPr>
          <w:p w14:paraId="2A56E749" w14:textId="77777777" w:rsidR="002A6D0D" w:rsidRPr="002A6D0D" w:rsidRDefault="002A6D0D" w:rsidP="009241E4">
            <w:pPr>
              <w:jc w:val="center"/>
            </w:pPr>
          </w:p>
        </w:tc>
        <w:tc>
          <w:tcPr>
            <w:tcW w:w="2405" w:type="dxa"/>
            <w:shd w:val="clear" w:color="auto" w:fill="BFBFBF" w:themeFill="background1" w:themeFillShade="BF"/>
          </w:tcPr>
          <w:p w14:paraId="62F3AE2A" w14:textId="77777777" w:rsidR="002A6D0D" w:rsidRPr="002A6D0D" w:rsidRDefault="002A6D0D" w:rsidP="009241E4">
            <w:pPr>
              <w:jc w:val="center"/>
            </w:pPr>
          </w:p>
        </w:tc>
      </w:tr>
      <w:tr w:rsidR="002A6D0D" w:rsidRPr="002A6D0D" w14:paraId="710A5926" w14:textId="77777777" w:rsidTr="009241E4">
        <w:trPr>
          <w:trHeight w:val="537"/>
          <w:jc w:val="center"/>
        </w:trPr>
        <w:tc>
          <w:tcPr>
            <w:tcW w:w="733" w:type="dxa"/>
            <w:shd w:val="clear" w:color="auto" w:fill="FFFFFF" w:themeFill="background1"/>
          </w:tcPr>
          <w:p w14:paraId="354F289B" w14:textId="77777777" w:rsidR="002A6D0D" w:rsidRPr="002A6D0D" w:rsidRDefault="002A6D0D" w:rsidP="009241E4">
            <w:pPr>
              <w:jc w:val="center"/>
              <w:rPr>
                <w:b/>
                <w:bCs/>
              </w:rPr>
            </w:pPr>
            <w:r w:rsidRPr="002A6D0D">
              <w:rPr>
                <w:b/>
                <w:bCs/>
              </w:rPr>
              <w:t>2</w:t>
            </w:r>
          </w:p>
        </w:tc>
        <w:tc>
          <w:tcPr>
            <w:tcW w:w="1737" w:type="dxa"/>
            <w:shd w:val="clear" w:color="auto" w:fill="FFFFFF" w:themeFill="background1"/>
          </w:tcPr>
          <w:p w14:paraId="38D592EF" w14:textId="3AAFDD68" w:rsidR="002A6D0D" w:rsidRPr="002A6D0D" w:rsidRDefault="002A6D0D" w:rsidP="009241E4">
            <w:pPr>
              <w:jc w:val="center"/>
            </w:pPr>
          </w:p>
        </w:tc>
        <w:tc>
          <w:tcPr>
            <w:tcW w:w="3158" w:type="dxa"/>
            <w:shd w:val="clear" w:color="auto" w:fill="FFFFFF" w:themeFill="background1"/>
          </w:tcPr>
          <w:p w14:paraId="74729F61" w14:textId="77777777" w:rsidR="002A6D0D" w:rsidRPr="002A6D0D" w:rsidRDefault="002A6D0D" w:rsidP="009241E4">
            <w:pPr>
              <w:jc w:val="center"/>
            </w:pPr>
          </w:p>
        </w:tc>
        <w:tc>
          <w:tcPr>
            <w:tcW w:w="1883" w:type="dxa"/>
            <w:shd w:val="clear" w:color="auto" w:fill="FFFFFF" w:themeFill="background1"/>
          </w:tcPr>
          <w:p w14:paraId="6C595428" w14:textId="77777777" w:rsidR="002A6D0D" w:rsidRPr="002A6D0D" w:rsidRDefault="002A6D0D" w:rsidP="009241E4">
            <w:pPr>
              <w:jc w:val="center"/>
              <w:rPr>
                <w:b/>
                <w:bCs/>
              </w:rPr>
            </w:pPr>
          </w:p>
        </w:tc>
        <w:tc>
          <w:tcPr>
            <w:tcW w:w="2405" w:type="dxa"/>
            <w:shd w:val="clear" w:color="auto" w:fill="FFFFFF" w:themeFill="background1"/>
          </w:tcPr>
          <w:p w14:paraId="39FE6F8D" w14:textId="77777777" w:rsidR="002A6D0D" w:rsidRPr="002A6D0D" w:rsidRDefault="002A6D0D" w:rsidP="009241E4">
            <w:pPr>
              <w:jc w:val="center"/>
            </w:pPr>
          </w:p>
        </w:tc>
      </w:tr>
      <w:tr w:rsidR="002A6D0D" w:rsidRPr="002A6D0D" w14:paraId="0132DF69" w14:textId="77777777" w:rsidTr="009241E4">
        <w:trPr>
          <w:trHeight w:val="537"/>
          <w:jc w:val="center"/>
        </w:trPr>
        <w:tc>
          <w:tcPr>
            <w:tcW w:w="9916" w:type="dxa"/>
            <w:gridSpan w:val="5"/>
            <w:shd w:val="clear" w:color="auto" w:fill="auto"/>
          </w:tcPr>
          <w:p w14:paraId="350AFA58" w14:textId="3FCC090F" w:rsidR="002A6D0D" w:rsidRPr="002A6D0D" w:rsidRDefault="002A6D0D" w:rsidP="002A6D0D">
            <w:pPr>
              <w:jc w:val="center"/>
            </w:pPr>
            <w:r w:rsidRPr="002A6D0D">
              <w:t>Last day to change/drop a course without a grade of “W” being recorded</w:t>
            </w:r>
          </w:p>
        </w:tc>
      </w:tr>
      <w:tr w:rsidR="002A6D0D" w:rsidRPr="002A6D0D" w14:paraId="1A8BA98F" w14:textId="77777777" w:rsidTr="009241E4">
        <w:trPr>
          <w:trHeight w:val="537"/>
          <w:jc w:val="center"/>
        </w:trPr>
        <w:tc>
          <w:tcPr>
            <w:tcW w:w="733" w:type="dxa"/>
            <w:shd w:val="clear" w:color="auto" w:fill="auto"/>
          </w:tcPr>
          <w:p w14:paraId="17B15FAB" w14:textId="77777777" w:rsidR="002A6D0D" w:rsidRPr="002A6D0D" w:rsidRDefault="002A6D0D" w:rsidP="009241E4">
            <w:pPr>
              <w:jc w:val="center"/>
              <w:rPr>
                <w:b/>
                <w:bCs/>
              </w:rPr>
            </w:pPr>
          </w:p>
        </w:tc>
        <w:tc>
          <w:tcPr>
            <w:tcW w:w="1737" w:type="dxa"/>
            <w:shd w:val="clear" w:color="auto" w:fill="auto"/>
          </w:tcPr>
          <w:p w14:paraId="0AAFD028" w14:textId="7733DFD5" w:rsidR="002A6D0D" w:rsidRPr="002A6D0D" w:rsidRDefault="002A6D0D" w:rsidP="009241E4">
            <w:pPr>
              <w:jc w:val="center"/>
            </w:pPr>
          </w:p>
        </w:tc>
        <w:tc>
          <w:tcPr>
            <w:tcW w:w="7446" w:type="dxa"/>
            <w:gridSpan w:val="3"/>
            <w:shd w:val="clear" w:color="auto" w:fill="auto"/>
          </w:tcPr>
          <w:p w14:paraId="15D153E1" w14:textId="77777777" w:rsidR="002A6D0D" w:rsidRPr="002A6D0D" w:rsidRDefault="002A6D0D" w:rsidP="009241E4">
            <w:pPr>
              <w:jc w:val="center"/>
            </w:pPr>
            <w:r w:rsidRPr="002A6D0D">
              <w:t xml:space="preserve">Labor Day Holiday – No Classes </w:t>
            </w:r>
          </w:p>
        </w:tc>
      </w:tr>
      <w:tr w:rsidR="002A6D0D" w:rsidRPr="002A6D0D" w14:paraId="7D864808" w14:textId="77777777" w:rsidTr="009241E4">
        <w:trPr>
          <w:trHeight w:val="537"/>
          <w:jc w:val="center"/>
        </w:trPr>
        <w:tc>
          <w:tcPr>
            <w:tcW w:w="733" w:type="dxa"/>
            <w:shd w:val="clear" w:color="auto" w:fill="BFBFBF" w:themeFill="background1" w:themeFillShade="BF"/>
          </w:tcPr>
          <w:p w14:paraId="7AF4815D" w14:textId="77777777" w:rsidR="002A6D0D" w:rsidRPr="002A6D0D" w:rsidRDefault="002A6D0D" w:rsidP="009241E4">
            <w:pPr>
              <w:jc w:val="center"/>
              <w:rPr>
                <w:b/>
                <w:bCs/>
              </w:rPr>
            </w:pPr>
            <w:r w:rsidRPr="002A6D0D">
              <w:rPr>
                <w:b/>
                <w:bCs/>
              </w:rPr>
              <w:t>3</w:t>
            </w:r>
          </w:p>
        </w:tc>
        <w:tc>
          <w:tcPr>
            <w:tcW w:w="1737" w:type="dxa"/>
            <w:shd w:val="clear" w:color="auto" w:fill="BFBFBF" w:themeFill="background1" w:themeFillShade="BF"/>
          </w:tcPr>
          <w:p w14:paraId="1113CE01" w14:textId="1C1EDDCD" w:rsidR="002A6D0D" w:rsidRPr="002A6D0D" w:rsidRDefault="002A6D0D" w:rsidP="009241E4">
            <w:pPr>
              <w:jc w:val="center"/>
            </w:pPr>
          </w:p>
        </w:tc>
        <w:tc>
          <w:tcPr>
            <w:tcW w:w="3158" w:type="dxa"/>
            <w:shd w:val="clear" w:color="auto" w:fill="BFBFBF" w:themeFill="background1" w:themeFillShade="BF"/>
          </w:tcPr>
          <w:p w14:paraId="3FD2A5F3" w14:textId="77777777" w:rsidR="002A6D0D" w:rsidRPr="002A6D0D" w:rsidRDefault="002A6D0D" w:rsidP="009241E4">
            <w:pPr>
              <w:jc w:val="center"/>
            </w:pPr>
          </w:p>
        </w:tc>
        <w:tc>
          <w:tcPr>
            <w:tcW w:w="1883" w:type="dxa"/>
            <w:shd w:val="clear" w:color="auto" w:fill="BFBFBF" w:themeFill="background1" w:themeFillShade="BF"/>
          </w:tcPr>
          <w:p w14:paraId="0F352DDA" w14:textId="77777777" w:rsidR="002A6D0D" w:rsidRPr="002A6D0D" w:rsidRDefault="002A6D0D" w:rsidP="009241E4">
            <w:pPr>
              <w:jc w:val="center"/>
            </w:pPr>
          </w:p>
        </w:tc>
        <w:tc>
          <w:tcPr>
            <w:tcW w:w="2405" w:type="dxa"/>
            <w:shd w:val="clear" w:color="auto" w:fill="BFBFBF" w:themeFill="background1" w:themeFillShade="BF"/>
          </w:tcPr>
          <w:p w14:paraId="062CBE1E" w14:textId="77777777" w:rsidR="002A6D0D" w:rsidRPr="002A6D0D" w:rsidRDefault="002A6D0D" w:rsidP="009241E4">
            <w:pPr>
              <w:jc w:val="center"/>
            </w:pPr>
          </w:p>
        </w:tc>
      </w:tr>
      <w:tr w:rsidR="002A6D0D" w:rsidRPr="002A6D0D" w14:paraId="24BB150E" w14:textId="77777777" w:rsidTr="009241E4">
        <w:trPr>
          <w:trHeight w:val="537"/>
          <w:jc w:val="center"/>
        </w:trPr>
        <w:tc>
          <w:tcPr>
            <w:tcW w:w="733" w:type="dxa"/>
            <w:shd w:val="clear" w:color="auto" w:fill="BFBFBF" w:themeFill="background1" w:themeFillShade="BF"/>
          </w:tcPr>
          <w:p w14:paraId="23865185" w14:textId="77777777" w:rsidR="002A6D0D" w:rsidRPr="002A6D0D" w:rsidRDefault="002A6D0D" w:rsidP="009241E4">
            <w:pPr>
              <w:jc w:val="center"/>
              <w:rPr>
                <w:b/>
                <w:bCs/>
              </w:rPr>
            </w:pPr>
            <w:r w:rsidRPr="002A6D0D">
              <w:rPr>
                <w:b/>
                <w:bCs/>
              </w:rPr>
              <w:t>4</w:t>
            </w:r>
          </w:p>
        </w:tc>
        <w:tc>
          <w:tcPr>
            <w:tcW w:w="1737" w:type="dxa"/>
            <w:shd w:val="clear" w:color="auto" w:fill="BFBFBF" w:themeFill="background1" w:themeFillShade="BF"/>
          </w:tcPr>
          <w:p w14:paraId="72F22378" w14:textId="672FB8D8" w:rsidR="002A6D0D" w:rsidRPr="002A6D0D" w:rsidRDefault="002A6D0D" w:rsidP="009241E4">
            <w:pPr>
              <w:jc w:val="center"/>
            </w:pPr>
          </w:p>
        </w:tc>
        <w:tc>
          <w:tcPr>
            <w:tcW w:w="3158" w:type="dxa"/>
            <w:shd w:val="clear" w:color="auto" w:fill="BFBFBF" w:themeFill="background1" w:themeFillShade="BF"/>
          </w:tcPr>
          <w:p w14:paraId="4E47AFB9" w14:textId="77777777" w:rsidR="002A6D0D" w:rsidRPr="002A6D0D" w:rsidRDefault="002A6D0D" w:rsidP="009241E4">
            <w:pPr>
              <w:jc w:val="center"/>
            </w:pPr>
          </w:p>
        </w:tc>
        <w:tc>
          <w:tcPr>
            <w:tcW w:w="1883" w:type="dxa"/>
            <w:shd w:val="clear" w:color="auto" w:fill="BFBFBF" w:themeFill="background1" w:themeFillShade="BF"/>
          </w:tcPr>
          <w:p w14:paraId="2F2D333C" w14:textId="77777777" w:rsidR="002A6D0D" w:rsidRPr="002A6D0D" w:rsidRDefault="002A6D0D" w:rsidP="009241E4">
            <w:pPr>
              <w:jc w:val="center"/>
            </w:pPr>
          </w:p>
        </w:tc>
        <w:tc>
          <w:tcPr>
            <w:tcW w:w="2405" w:type="dxa"/>
            <w:shd w:val="clear" w:color="auto" w:fill="BFBFBF" w:themeFill="background1" w:themeFillShade="BF"/>
          </w:tcPr>
          <w:p w14:paraId="74135544" w14:textId="77777777" w:rsidR="002A6D0D" w:rsidRPr="002A6D0D" w:rsidRDefault="002A6D0D" w:rsidP="009241E4">
            <w:pPr>
              <w:jc w:val="center"/>
            </w:pPr>
          </w:p>
        </w:tc>
      </w:tr>
      <w:tr w:rsidR="002A6D0D" w:rsidRPr="002A6D0D" w14:paraId="67FA115E" w14:textId="77777777" w:rsidTr="009241E4">
        <w:trPr>
          <w:trHeight w:val="537"/>
          <w:jc w:val="center"/>
        </w:trPr>
        <w:tc>
          <w:tcPr>
            <w:tcW w:w="733" w:type="dxa"/>
            <w:shd w:val="clear" w:color="auto" w:fill="auto"/>
          </w:tcPr>
          <w:p w14:paraId="38237D99" w14:textId="77777777" w:rsidR="002A6D0D" w:rsidRPr="002A6D0D" w:rsidRDefault="002A6D0D" w:rsidP="009241E4">
            <w:pPr>
              <w:jc w:val="center"/>
              <w:rPr>
                <w:b/>
                <w:bCs/>
              </w:rPr>
            </w:pPr>
            <w:r w:rsidRPr="002A6D0D">
              <w:rPr>
                <w:b/>
                <w:bCs/>
              </w:rPr>
              <w:t>5</w:t>
            </w:r>
          </w:p>
        </w:tc>
        <w:tc>
          <w:tcPr>
            <w:tcW w:w="1737" w:type="dxa"/>
            <w:shd w:val="clear" w:color="auto" w:fill="auto"/>
          </w:tcPr>
          <w:p w14:paraId="4496234F" w14:textId="2CD3193A" w:rsidR="002A6D0D" w:rsidRPr="002A6D0D" w:rsidRDefault="002A6D0D" w:rsidP="009241E4">
            <w:pPr>
              <w:jc w:val="center"/>
            </w:pPr>
          </w:p>
        </w:tc>
        <w:tc>
          <w:tcPr>
            <w:tcW w:w="3158" w:type="dxa"/>
            <w:shd w:val="clear" w:color="auto" w:fill="auto"/>
          </w:tcPr>
          <w:p w14:paraId="4ED5678A" w14:textId="77777777" w:rsidR="002A6D0D" w:rsidRPr="002A6D0D" w:rsidRDefault="002A6D0D" w:rsidP="009241E4">
            <w:pPr>
              <w:jc w:val="center"/>
            </w:pPr>
          </w:p>
        </w:tc>
        <w:tc>
          <w:tcPr>
            <w:tcW w:w="1883" w:type="dxa"/>
            <w:shd w:val="clear" w:color="auto" w:fill="auto"/>
          </w:tcPr>
          <w:p w14:paraId="6BF1EACD" w14:textId="77777777" w:rsidR="002A6D0D" w:rsidRPr="002A6D0D" w:rsidRDefault="002A6D0D" w:rsidP="009241E4">
            <w:pPr>
              <w:jc w:val="center"/>
            </w:pPr>
          </w:p>
        </w:tc>
        <w:tc>
          <w:tcPr>
            <w:tcW w:w="2405" w:type="dxa"/>
            <w:shd w:val="clear" w:color="auto" w:fill="auto"/>
          </w:tcPr>
          <w:p w14:paraId="3AC9BA3A" w14:textId="77777777" w:rsidR="002A6D0D" w:rsidRPr="002A6D0D" w:rsidRDefault="002A6D0D" w:rsidP="009241E4">
            <w:pPr>
              <w:jc w:val="center"/>
            </w:pPr>
          </w:p>
        </w:tc>
      </w:tr>
      <w:tr w:rsidR="002A6D0D" w:rsidRPr="002A6D0D" w14:paraId="690891A7" w14:textId="77777777" w:rsidTr="009241E4">
        <w:trPr>
          <w:trHeight w:val="537"/>
          <w:jc w:val="center"/>
        </w:trPr>
        <w:tc>
          <w:tcPr>
            <w:tcW w:w="9916" w:type="dxa"/>
            <w:gridSpan w:val="5"/>
            <w:shd w:val="clear" w:color="auto" w:fill="auto"/>
          </w:tcPr>
          <w:p w14:paraId="7F793C3B" w14:textId="397B88FB" w:rsidR="002A6D0D" w:rsidRPr="002A6D0D" w:rsidRDefault="002A6D0D" w:rsidP="009241E4">
            <w:pPr>
              <w:jc w:val="center"/>
            </w:pPr>
            <w:r w:rsidRPr="002A6D0D">
              <w:t>Graduation Application Deadline for Columbia campus</w:t>
            </w:r>
          </w:p>
        </w:tc>
      </w:tr>
      <w:tr w:rsidR="002A6D0D" w:rsidRPr="002A6D0D" w14:paraId="3F409100" w14:textId="77777777" w:rsidTr="009241E4">
        <w:trPr>
          <w:trHeight w:val="537"/>
          <w:jc w:val="center"/>
        </w:trPr>
        <w:tc>
          <w:tcPr>
            <w:tcW w:w="733" w:type="dxa"/>
            <w:shd w:val="clear" w:color="auto" w:fill="auto"/>
          </w:tcPr>
          <w:p w14:paraId="08C89501" w14:textId="77777777" w:rsidR="002A6D0D" w:rsidRPr="002A6D0D" w:rsidRDefault="002A6D0D" w:rsidP="009241E4">
            <w:pPr>
              <w:jc w:val="center"/>
              <w:rPr>
                <w:b/>
                <w:bCs/>
              </w:rPr>
            </w:pPr>
            <w:r w:rsidRPr="002A6D0D">
              <w:rPr>
                <w:b/>
                <w:bCs/>
              </w:rPr>
              <w:t>6</w:t>
            </w:r>
          </w:p>
        </w:tc>
        <w:tc>
          <w:tcPr>
            <w:tcW w:w="1737" w:type="dxa"/>
            <w:shd w:val="clear" w:color="auto" w:fill="auto"/>
          </w:tcPr>
          <w:p w14:paraId="1208F8F8" w14:textId="5342E6E4" w:rsidR="002A6D0D" w:rsidRPr="002A6D0D" w:rsidRDefault="002A6D0D" w:rsidP="009241E4">
            <w:pPr>
              <w:jc w:val="center"/>
            </w:pPr>
          </w:p>
        </w:tc>
        <w:tc>
          <w:tcPr>
            <w:tcW w:w="3158" w:type="dxa"/>
            <w:shd w:val="clear" w:color="auto" w:fill="auto"/>
          </w:tcPr>
          <w:p w14:paraId="7D43FF02" w14:textId="77777777" w:rsidR="002A6D0D" w:rsidRPr="002A6D0D" w:rsidRDefault="002A6D0D" w:rsidP="009241E4">
            <w:pPr>
              <w:jc w:val="center"/>
            </w:pPr>
          </w:p>
        </w:tc>
        <w:tc>
          <w:tcPr>
            <w:tcW w:w="1883" w:type="dxa"/>
            <w:shd w:val="clear" w:color="auto" w:fill="auto"/>
          </w:tcPr>
          <w:p w14:paraId="349AE36B" w14:textId="77777777" w:rsidR="002A6D0D" w:rsidRPr="002A6D0D" w:rsidRDefault="002A6D0D" w:rsidP="009241E4">
            <w:pPr>
              <w:jc w:val="center"/>
            </w:pPr>
          </w:p>
        </w:tc>
        <w:tc>
          <w:tcPr>
            <w:tcW w:w="2405" w:type="dxa"/>
            <w:shd w:val="clear" w:color="auto" w:fill="auto"/>
          </w:tcPr>
          <w:p w14:paraId="351344BB" w14:textId="77777777" w:rsidR="002A6D0D" w:rsidRPr="002A6D0D" w:rsidRDefault="002A6D0D" w:rsidP="009241E4">
            <w:pPr>
              <w:jc w:val="center"/>
            </w:pPr>
          </w:p>
        </w:tc>
      </w:tr>
      <w:tr w:rsidR="002A6D0D" w:rsidRPr="002A6D0D" w14:paraId="151090DF" w14:textId="77777777" w:rsidTr="009241E4">
        <w:trPr>
          <w:trHeight w:val="537"/>
          <w:jc w:val="center"/>
        </w:trPr>
        <w:tc>
          <w:tcPr>
            <w:tcW w:w="733" w:type="dxa"/>
            <w:shd w:val="clear" w:color="auto" w:fill="BFBFBF" w:themeFill="background1" w:themeFillShade="BF"/>
          </w:tcPr>
          <w:p w14:paraId="2B078963" w14:textId="77777777" w:rsidR="002A6D0D" w:rsidRPr="002A6D0D" w:rsidRDefault="002A6D0D" w:rsidP="009241E4">
            <w:pPr>
              <w:jc w:val="center"/>
              <w:rPr>
                <w:b/>
                <w:bCs/>
              </w:rPr>
            </w:pPr>
            <w:r w:rsidRPr="002A6D0D">
              <w:rPr>
                <w:b/>
                <w:bCs/>
              </w:rPr>
              <w:t>7</w:t>
            </w:r>
          </w:p>
        </w:tc>
        <w:tc>
          <w:tcPr>
            <w:tcW w:w="1737" w:type="dxa"/>
            <w:shd w:val="clear" w:color="auto" w:fill="BFBFBF" w:themeFill="background1" w:themeFillShade="BF"/>
          </w:tcPr>
          <w:p w14:paraId="5B2E7361" w14:textId="48A08D46" w:rsidR="002A6D0D" w:rsidRPr="002A6D0D" w:rsidRDefault="002A6D0D" w:rsidP="009241E4">
            <w:pPr>
              <w:jc w:val="center"/>
            </w:pPr>
          </w:p>
        </w:tc>
        <w:tc>
          <w:tcPr>
            <w:tcW w:w="3158" w:type="dxa"/>
            <w:shd w:val="clear" w:color="auto" w:fill="BFBFBF" w:themeFill="background1" w:themeFillShade="BF"/>
          </w:tcPr>
          <w:p w14:paraId="200D36F8" w14:textId="77777777" w:rsidR="002A6D0D" w:rsidRPr="002A6D0D" w:rsidRDefault="002A6D0D" w:rsidP="009241E4">
            <w:pPr>
              <w:jc w:val="center"/>
            </w:pPr>
          </w:p>
        </w:tc>
        <w:tc>
          <w:tcPr>
            <w:tcW w:w="1883" w:type="dxa"/>
            <w:shd w:val="clear" w:color="auto" w:fill="BFBFBF" w:themeFill="background1" w:themeFillShade="BF"/>
          </w:tcPr>
          <w:p w14:paraId="36027CB2" w14:textId="77777777" w:rsidR="002A6D0D" w:rsidRPr="002A6D0D" w:rsidRDefault="002A6D0D" w:rsidP="009241E4">
            <w:pPr>
              <w:jc w:val="center"/>
            </w:pPr>
          </w:p>
        </w:tc>
        <w:tc>
          <w:tcPr>
            <w:tcW w:w="2405" w:type="dxa"/>
            <w:shd w:val="clear" w:color="auto" w:fill="BFBFBF" w:themeFill="background1" w:themeFillShade="BF"/>
          </w:tcPr>
          <w:p w14:paraId="18767FC6" w14:textId="77777777" w:rsidR="002A6D0D" w:rsidRPr="002A6D0D" w:rsidRDefault="002A6D0D" w:rsidP="009241E4">
            <w:pPr>
              <w:jc w:val="center"/>
            </w:pPr>
          </w:p>
        </w:tc>
      </w:tr>
      <w:tr w:rsidR="002A6D0D" w:rsidRPr="002A6D0D" w14:paraId="0F112237" w14:textId="77777777" w:rsidTr="009241E4">
        <w:trPr>
          <w:trHeight w:val="537"/>
          <w:jc w:val="center"/>
        </w:trPr>
        <w:tc>
          <w:tcPr>
            <w:tcW w:w="733" w:type="dxa"/>
            <w:shd w:val="clear" w:color="auto" w:fill="BFBFBF" w:themeFill="background1" w:themeFillShade="BF"/>
          </w:tcPr>
          <w:p w14:paraId="3792687E" w14:textId="77777777" w:rsidR="002A6D0D" w:rsidRPr="002A6D0D" w:rsidRDefault="002A6D0D" w:rsidP="009241E4">
            <w:pPr>
              <w:jc w:val="center"/>
              <w:rPr>
                <w:b/>
                <w:bCs/>
              </w:rPr>
            </w:pPr>
            <w:r w:rsidRPr="002A6D0D">
              <w:rPr>
                <w:b/>
                <w:bCs/>
              </w:rPr>
              <w:t>8</w:t>
            </w:r>
          </w:p>
        </w:tc>
        <w:tc>
          <w:tcPr>
            <w:tcW w:w="1737" w:type="dxa"/>
            <w:shd w:val="clear" w:color="auto" w:fill="BFBFBF" w:themeFill="background1" w:themeFillShade="BF"/>
          </w:tcPr>
          <w:p w14:paraId="06BF8D6F" w14:textId="5258851B" w:rsidR="002A6D0D" w:rsidRPr="002A6D0D" w:rsidRDefault="002A6D0D" w:rsidP="009241E4">
            <w:pPr>
              <w:jc w:val="center"/>
            </w:pPr>
          </w:p>
        </w:tc>
        <w:tc>
          <w:tcPr>
            <w:tcW w:w="3158" w:type="dxa"/>
            <w:shd w:val="clear" w:color="auto" w:fill="BFBFBF" w:themeFill="background1" w:themeFillShade="BF"/>
          </w:tcPr>
          <w:p w14:paraId="7DA17EC3" w14:textId="77777777" w:rsidR="002A6D0D" w:rsidRPr="002A6D0D" w:rsidRDefault="002A6D0D" w:rsidP="009241E4">
            <w:pPr>
              <w:jc w:val="center"/>
            </w:pPr>
          </w:p>
        </w:tc>
        <w:tc>
          <w:tcPr>
            <w:tcW w:w="1883" w:type="dxa"/>
            <w:shd w:val="clear" w:color="auto" w:fill="BFBFBF" w:themeFill="background1" w:themeFillShade="BF"/>
          </w:tcPr>
          <w:p w14:paraId="3788FBD2" w14:textId="77777777" w:rsidR="002A6D0D" w:rsidRPr="002A6D0D" w:rsidRDefault="002A6D0D" w:rsidP="009241E4">
            <w:pPr>
              <w:jc w:val="center"/>
            </w:pPr>
          </w:p>
        </w:tc>
        <w:tc>
          <w:tcPr>
            <w:tcW w:w="2405" w:type="dxa"/>
            <w:shd w:val="clear" w:color="auto" w:fill="BFBFBF" w:themeFill="background1" w:themeFillShade="BF"/>
          </w:tcPr>
          <w:p w14:paraId="1D31803B" w14:textId="77777777" w:rsidR="002A6D0D" w:rsidRPr="002A6D0D" w:rsidRDefault="002A6D0D" w:rsidP="009241E4">
            <w:pPr>
              <w:jc w:val="center"/>
            </w:pPr>
          </w:p>
        </w:tc>
      </w:tr>
      <w:tr w:rsidR="002A6D0D" w:rsidRPr="002A6D0D" w14:paraId="5A9CD91C" w14:textId="77777777" w:rsidTr="009241E4">
        <w:trPr>
          <w:trHeight w:val="537"/>
          <w:jc w:val="center"/>
        </w:trPr>
        <w:tc>
          <w:tcPr>
            <w:tcW w:w="733" w:type="dxa"/>
            <w:shd w:val="clear" w:color="auto" w:fill="auto"/>
          </w:tcPr>
          <w:p w14:paraId="1F5A5619" w14:textId="77777777" w:rsidR="002A6D0D" w:rsidRPr="002A6D0D" w:rsidRDefault="002A6D0D" w:rsidP="009241E4">
            <w:pPr>
              <w:jc w:val="center"/>
              <w:rPr>
                <w:b/>
                <w:bCs/>
              </w:rPr>
            </w:pPr>
            <w:r w:rsidRPr="002A6D0D">
              <w:rPr>
                <w:b/>
                <w:bCs/>
              </w:rPr>
              <w:t>9</w:t>
            </w:r>
          </w:p>
        </w:tc>
        <w:tc>
          <w:tcPr>
            <w:tcW w:w="1737" w:type="dxa"/>
            <w:shd w:val="clear" w:color="auto" w:fill="auto"/>
          </w:tcPr>
          <w:p w14:paraId="67A5C6CF" w14:textId="28F72C02" w:rsidR="002A6D0D" w:rsidRPr="002A6D0D" w:rsidRDefault="002A6D0D" w:rsidP="009241E4">
            <w:pPr>
              <w:jc w:val="center"/>
            </w:pPr>
          </w:p>
        </w:tc>
        <w:tc>
          <w:tcPr>
            <w:tcW w:w="3158" w:type="dxa"/>
            <w:shd w:val="clear" w:color="auto" w:fill="auto"/>
          </w:tcPr>
          <w:p w14:paraId="5DC8E936" w14:textId="77777777" w:rsidR="002A6D0D" w:rsidRPr="002A6D0D" w:rsidRDefault="002A6D0D" w:rsidP="009241E4">
            <w:pPr>
              <w:jc w:val="center"/>
            </w:pPr>
          </w:p>
        </w:tc>
        <w:tc>
          <w:tcPr>
            <w:tcW w:w="1883" w:type="dxa"/>
            <w:shd w:val="clear" w:color="auto" w:fill="auto"/>
          </w:tcPr>
          <w:p w14:paraId="7FA799AD" w14:textId="77777777" w:rsidR="002A6D0D" w:rsidRPr="002A6D0D" w:rsidRDefault="002A6D0D" w:rsidP="009241E4">
            <w:pPr>
              <w:jc w:val="center"/>
            </w:pPr>
          </w:p>
        </w:tc>
        <w:tc>
          <w:tcPr>
            <w:tcW w:w="2405" w:type="dxa"/>
            <w:shd w:val="clear" w:color="auto" w:fill="auto"/>
          </w:tcPr>
          <w:p w14:paraId="5BBF729D" w14:textId="77777777" w:rsidR="002A6D0D" w:rsidRPr="002A6D0D" w:rsidRDefault="002A6D0D" w:rsidP="009241E4">
            <w:pPr>
              <w:jc w:val="center"/>
            </w:pPr>
          </w:p>
        </w:tc>
      </w:tr>
      <w:tr w:rsidR="002A6D0D" w:rsidRPr="002A6D0D" w14:paraId="29BF7578" w14:textId="77777777" w:rsidTr="009241E4">
        <w:trPr>
          <w:trHeight w:val="537"/>
          <w:jc w:val="center"/>
        </w:trPr>
        <w:tc>
          <w:tcPr>
            <w:tcW w:w="733" w:type="dxa"/>
            <w:shd w:val="clear" w:color="auto" w:fill="auto"/>
          </w:tcPr>
          <w:p w14:paraId="4E41EC79" w14:textId="77777777" w:rsidR="002A6D0D" w:rsidRPr="002A6D0D" w:rsidRDefault="002A6D0D" w:rsidP="009241E4">
            <w:pPr>
              <w:jc w:val="center"/>
              <w:rPr>
                <w:b/>
                <w:bCs/>
              </w:rPr>
            </w:pPr>
            <w:r w:rsidRPr="002A6D0D">
              <w:rPr>
                <w:b/>
                <w:bCs/>
              </w:rPr>
              <w:t>10</w:t>
            </w:r>
          </w:p>
        </w:tc>
        <w:tc>
          <w:tcPr>
            <w:tcW w:w="1737" w:type="dxa"/>
            <w:shd w:val="clear" w:color="auto" w:fill="auto"/>
          </w:tcPr>
          <w:p w14:paraId="5219CDF9" w14:textId="2D602258" w:rsidR="002A6D0D" w:rsidRPr="002A6D0D" w:rsidRDefault="002A6D0D" w:rsidP="009241E4">
            <w:pPr>
              <w:jc w:val="center"/>
            </w:pPr>
          </w:p>
        </w:tc>
        <w:tc>
          <w:tcPr>
            <w:tcW w:w="3158" w:type="dxa"/>
            <w:shd w:val="clear" w:color="auto" w:fill="auto"/>
          </w:tcPr>
          <w:p w14:paraId="42FFB880" w14:textId="77777777" w:rsidR="002A6D0D" w:rsidRPr="002A6D0D" w:rsidRDefault="002A6D0D" w:rsidP="009241E4">
            <w:pPr>
              <w:jc w:val="center"/>
            </w:pPr>
          </w:p>
        </w:tc>
        <w:tc>
          <w:tcPr>
            <w:tcW w:w="1883" w:type="dxa"/>
            <w:shd w:val="clear" w:color="auto" w:fill="auto"/>
          </w:tcPr>
          <w:p w14:paraId="6755E7AE" w14:textId="77777777" w:rsidR="002A6D0D" w:rsidRPr="002A6D0D" w:rsidRDefault="002A6D0D" w:rsidP="009241E4">
            <w:pPr>
              <w:jc w:val="center"/>
            </w:pPr>
          </w:p>
        </w:tc>
        <w:tc>
          <w:tcPr>
            <w:tcW w:w="2405" w:type="dxa"/>
            <w:shd w:val="clear" w:color="auto" w:fill="auto"/>
          </w:tcPr>
          <w:p w14:paraId="65A5EE9A" w14:textId="77777777" w:rsidR="002A6D0D" w:rsidRPr="002A6D0D" w:rsidRDefault="002A6D0D" w:rsidP="009241E4">
            <w:pPr>
              <w:jc w:val="center"/>
            </w:pPr>
          </w:p>
        </w:tc>
      </w:tr>
      <w:tr w:rsidR="002A6D0D" w:rsidRPr="002A6D0D" w14:paraId="3B253B54" w14:textId="77777777" w:rsidTr="009241E4">
        <w:trPr>
          <w:trHeight w:val="537"/>
          <w:jc w:val="center"/>
        </w:trPr>
        <w:tc>
          <w:tcPr>
            <w:tcW w:w="733" w:type="dxa"/>
            <w:shd w:val="clear" w:color="auto" w:fill="BFBFBF" w:themeFill="background1" w:themeFillShade="BF"/>
          </w:tcPr>
          <w:p w14:paraId="310A492C" w14:textId="77777777" w:rsidR="002A6D0D" w:rsidRPr="002A6D0D" w:rsidRDefault="002A6D0D" w:rsidP="009241E4">
            <w:pPr>
              <w:jc w:val="center"/>
              <w:rPr>
                <w:b/>
                <w:bCs/>
              </w:rPr>
            </w:pPr>
            <w:r w:rsidRPr="002A6D0D">
              <w:rPr>
                <w:b/>
                <w:bCs/>
              </w:rPr>
              <w:t>11</w:t>
            </w:r>
          </w:p>
        </w:tc>
        <w:tc>
          <w:tcPr>
            <w:tcW w:w="1737" w:type="dxa"/>
            <w:shd w:val="clear" w:color="auto" w:fill="BFBFBF" w:themeFill="background1" w:themeFillShade="BF"/>
          </w:tcPr>
          <w:p w14:paraId="72A5E8E2" w14:textId="5C1246BC" w:rsidR="002A6D0D" w:rsidRPr="002A6D0D" w:rsidRDefault="002A6D0D" w:rsidP="009241E4">
            <w:pPr>
              <w:jc w:val="center"/>
            </w:pPr>
          </w:p>
        </w:tc>
        <w:tc>
          <w:tcPr>
            <w:tcW w:w="3158" w:type="dxa"/>
            <w:shd w:val="clear" w:color="auto" w:fill="BFBFBF" w:themeFill="background1" w:themeFillShade="BF"/>
          </w:tcPr>
          <w:p w14:paraId="61E42661" w14:textId="77777777" w:rsidR="002A6D0D" w:rsidRPr="002A6D0D" w:rsidRDefault="002A6D0D" w:rsidP="009241E4">
            <w:pPr>
              <w:jc w:val="center"/>
            </w:pPr>
          </w:p>
        </w:tc>
        <w:tc>
          <w:tcPr>
            <w:tcW w:w="1883" w:type="dxa"/>
            <w:shd w:val="clear" w:color="auto" w:fill="BFBFBF" w:themeFill="background1" w:themeFillShade="BF"/>
          </w:tcPr>
          <w:p w14:paraId="08A12FE2" w14:textId="77777777" w:rsidR="002A6D0D" w:rsidRPr="002A6D0D" w:rsidRDefault="002A6D0D" w:rsidP="009241E4">
            <w:pPr>
              <w:jc w:val="center"/>
            </w:pPr>
          </w:p>
        </w:tc>
        <w:tc>
          <w:tcPr>
            <w:tcW w:w="2405" w:type="dxa"/>
            <w:shd w:val="clear" w:color="auto" w:fill="BFBFBF" w:themeFill="background1" w:themeFillShade="BF"/>
          </w:tcPr>
          <w:p w14:paraId="2AB6A002" w14:textId="77777777" w:rsidR="002A6D0D" w:rsidRPr="002A6D0D" w:rsidRDefault="002A6D0D" w:rsidP="009241E4">
            <w:pPr>
              <w:jc w:val="center"/>
            </w:pPr>
          </w:p>
        </w:tc>
      </w:tr>
      <w:tr w:rsidR="002A6D0D" w:rsidRPr="002A6D0D" w14:paraId="52F9253C" w14:textId="77777777" w:rsidTr="009241E4">
        <w:trPr>
          <w:trHeight w:val="537"/>
          <w:jc w:val="center"/>
        </w:trPr>
        <w:tc>
          <w:tcPr>
            <w:tcW w:w="733" w:type="dxa"/>
            <w:tcBorders>
              <w:bottom w:val="single" w:sz="4" w:space="0" w:color="auto"/>
            </w:tcBorders>
            <w:shd w:val="clear" w:color="auto" w:fill="BFBFBF" w:themeFill="background1" w:themeFillShade="BF"/>
          </w:tcPr>
          <w:p w14:paraId="1E61CDC0" w14:textId="77777777" w:rsidR="002A6D0D" w:rsidRPr="002A6D0D" w:rsidRDefault="002A6D0D" w:rsidP="009241E4">
            <w:pPr>
              <w:jc w:val="center"/>
              <w:rPr>
                <w:b/>
                <w:bCs/>
              </w:rPr>
            </w:pPr>
            <w:r w:rsidRPr="002A6D0D">
              <w:rPr>
                <w:b/>
                <w:bCs/>
              </w:rPr>
              <w:t>12</w:t>
            </w:r>
          </w:p>
        </w:tc>
        <w:tc>
          <w:tcPr>
            <w:tcW w:w="1737" w:type="dxa"/>
            <w:tcBorders>
              <w:bottom w:val="single" w:sz="4" w:space="0" w:color="auto"/>
            </w:tcBorders>
            <w:shd w:val="clear" w:color="auto" w:fill="BFBFBF" w:themeFill="background1" w:themeFillShade="BF"/>
          </w:tcPr>
          <w:p w14:paraId="291EF620" w14:textId="4430800D" w:rsidR="002A6D0D" w:rsidRPr="002A6D0D" w:rsidRDefault="002A6D0D" w:rsidP="009241E4">
            <w:pPr>
              <w:jc w:val="center"/>
            </w:pPr>
          </w:p>
        </w:tc>
        <w:tc>
          <w:tcPr>
            <w:tcW w:w="3158" w:type="dxa"/>
            <w:tcBorders>
              <w:bottom w:val="single" w:sz="4" w:space="0" w:color="auto"/>
            </w:tcBorders>
            <w:shd w:val="clear" w:color="auto" w:fill="BFBFBF" w:themeFill="background1" w:themeFillShade="BF"/>
          </w:tcPr>
          <w:p w14:paraId="23D4E605" w14:textId="77777777" w:rsidR="002A6D0D" w:rsidRPr="002A6D0D" w:rsidRDefault="002A6D0D" w:rsidP="009241E4">
            <w:pPr>
              <w:jc w:val="center"/>
            </w:pPr>
          </w:p>
        </w:tc>
        <w:tc>
          <w:tcPr>
            <w:tcW w:w="1883" w:type="dxa"/>
            <w:tcBorders>
              <w:bottom w:val="single" w:sz="4" w:space="0" w:color="auto"/>
            </w:tcBorders>
            <w:shd w:val="clear" w:color="auto" w:fill="BFBFBF" w:themeFill="background1" w:themeFillShade="BF"/>
          </w:tcPr>
          <w:p w14:paraId="398910BA" w14:textId="77777777" w:rsidR="002A6D0D" w:rsidRPr="002A6D0D" w:rsidRDefault="002A6D0D" w:rsidP="009241E4">
            <w:pPr>
              <w:jc w:val="center"/>
            </w:pPr>
          </w:p>
        </w:tc>
        <w:tc>
          <w:tcPr>
            <w:tcW w:w="2405" w:type="dxa"/>
            <w:tcBorders>
              <w:bottom w:val="single" w:sz="4" w:space="0" w:color="auto"/>
            </w:tcBorders>
            <w:shd w:val="clear" w:color="auto" w:fill="BFBFBF" w:themeFill="background1" w:themeFillShade="BF"/>
          </w:tcPr>
          <w:p w14:paraId="5A539147" w14:textId="77777777" w:rsidR="002A6D0D" w:rsidRPr="002A6D0D" w:rsidRDefault="002A6D0D" w:rsidP="009241E4">
            <w:pPr>
              <w:jc w:val="center"/>
            </w:pPr>
          </w:p>
        </w:tc>
      </w:tr>
      <w:tr w:rsidR="002A6D0D" w:rsidRPr="002A6D0D" w14:paraId="5922A6D0" w14:textId="77777777" w:rsidTr="009241E4">
        <w:trPr>
          <w:trHeight w:val="537"/>
          <w:jc w:val="center"/>
        </w:trPr>
        <w:tc>
          <w:tcPr>
            <w:tcW w:w="733" w:type="dxa"/>
            <w:tcBorders>
              <w:bottom w:val="single" w:sz="4" w:space="0" w:color="auto"/>
            </w:tcBorders>
            <w:shd w:val="clear" w:color="auto" w:fill="auto"/>
          </w:tcPr>
          <w:p w14:paraId="3B1663D6" w14:textId="77777777" w:rsidR="002A6D0D" w:rsidRPr="002A6D0D" w:rsidRDefault="002A6D0D" w:rsidP="009241E4">
            <w:pPr>
              <w:jc w:val="center"/>
              <w:rPr>
                <w:b/>
                <w:bCs/>
              </w:rPr>
            </w:pPr>
            <w:r w:rsidRPr="002A6D0D">
              <w:rPr>
                <w:b/>
                <w:bCs/>
              </w:rPr>
              <w:t>13</w:t>
            </w:r>
          </w:p>
        </w:tc>
        <w:tc>
          <w:tcPr>
            <w:tcW w:w="1737" w:type="dxa"/>
            <w:tcBorders>
              <w:bottom w:val="single" w:sz="4" w:space="0" w:color="auto"/>
            </w:tcBorders>
            <w:shd w:val="clear" w:color="auto" w:fill="auto"/>
          </w:tcPr>
          <w:p w14:paraId="6500D7F1" w14:textId="13AD3FD4" w:rsidR="002A6D0D" w:rsidRPr="002A6D0D" w:rsidRDefault="002A6D0D" w:rsidP="009241E4">
            <w:pPr>
              <w:jc w:val="center"/>
            </w:pPr>
          </w:p>
        </w:tc>
        <w:tc>
          <w:tcPr>
            <w:tcW w:w="3158" w:type="dxa"/>
            <w:tcBorders>
              <w:bottom w:val="single" w:sz="4" w:space="0" w:color="auto"/>
            </w:tcBorders>
            <w:shd w:val="clear" w:color="auto" w:fill="auto"/>
          </w:tcPr>
          <w:p w14:paraId="6C69122A" w14:textId="77777777" w:rsidR="002A6D0D" w:rsidRPr="002A6D0D" w:rsidRDefault="002A6D0D" w:rsidP="009241E4">
            <w:pPr>
              <w:jc w:val="center"/>
            </w:pPr>
          </w:p>
        </w:tc>
        <w:tc>
          <w:tcPr>
            <w:tcW w:w="1883" w:type="dxa"/>
            <w:tcBorders>
              <w:bottom w:val="single" w:sz="4" w:space="0" w:color="auto"/>
            </w:tcBorders>
            <w:shd w:val="clear" w:color="auto" w:fill="auto"/>
          </w:tcPr>
          <w:p w14:paraId="15EAB864" w14:textId="77777777" w:rsidR="002A6D0D" w:rsidRPr="002A6D0D" w:rsidRDefault="002A6D0D" w:rsidP="009241E4">
            <w:pPr>
              <w:jc w:val="center"/>
            </w:pPr>
          </w:p>
        </w:tc>
        <w:tc>
          <w:tcPr>
            <w:tcW w:w="2405" w:type="dxa"/>
            <w:tcBorders>
              <w:bottom w:val="single" w:sz="4" w:space="0" w:color="auto"/>
            </w:tcBorders>
            <w:shd w:val="clear" w:color="auto" w:fill="auto"/>
          </w:tcPr>
          <w:p w14:paraId="68B093CA" w14:textId="77777777" w:rsidR="002A6D0D" w:rsidRPr="002A6D0D" w:rsidRDefault="002A6D0D" w:rsidP="009241E4">
            <w:pPr>
              <w:jc w:val="center"/>
            </w:pPr>
          </w:p>
        </w:tc>
      </w:tr>
      <w:tr w:rsidR="002A6D0D" w:rsidRPr="002A6D0D" w14:paraId="276940C4" w14:textId="77777777" w:rsidTr="009241E4">
        <w:trPr>
          <w:trHeight w:val="537"/>
          <w:jc w:val="center"/>
        </w:trPr>
        <w:tc>
          <w:tcPr>
            <w:tcW w:w="733" w:type="dxa"/>
            <w:shd w:val="clear" w:color="auto" w:fill="auto"/>
          </w:tcPr>
          <w:p w14:paraId="21667220" w14:textId="77777777" w:rsidR="002A6D0D" w:rsidRPr="002A6D0D" w:rsidRDefault="002A6D0D" w:rsidP="009241E4">
            <w:pPr>
              <w:jc w:val="center"/>
              <w:rPr>
                <w:b/>
                <w:bCs/>
              </w:rPr>
            </w:pPr>
            <w:r w:rsidRPr="002A6D0D">
              <w:rPr>
                <w:b/>
                <w:bCs/>
              </w:rPr>
              <w:t>14</w:t>
            </w:r>
          </w:p>
        </w:tc>
        <w:tc>
          <w:tcPr>
            <w:tcW w:w="1737" w:type="dxa"/>
            <w:shd w:val="clear" w:color="auto" w:fill="auto"/>
          </w:tcPr>
          <w:p w14:paraId="7234F310" w14:textId="787657F7" w:rsidR="002A6D0D" w:rsidRPr="002A6D0D" w:rsidRDefault="002A6D0D" w:rsidP="009241E4">
            <w:pPr>
              <w:jc w:val="center"/>
            </w:pPr>
          </w:p>
        </w:tc>
        <w:tc>
          <w:tcPr>
            <w:tcW w:w="3158" w:type="dxa"/>
            <w:shd w:val="clear" w:color="auto" w:fill="auto"/>
          </w:tcPr>
          <w:p w14:paraId="745DAAEA" w14:textId="77777777" w:rsidR="002A6D0D" w:rsidRPr="002A6D0D" w:rsidRDefault="002A6D0D" w:rsidP="009241E4">
            <w:pPr>
              <w:jc w:val="center"/>
            </w:pPr>
          </w:p>
        </w:tc>
        <w:tc>
          <w:tcPr>
            <w:tcW w:w="1883" w:type="dxa"/>
            <w:shd w:val="clear" w:color="auto" w:fill="auto"/>
          </w:tcPr>
          <w:p w14:paraId="4872C7D2" w14:textId="77777777" w:rsidR="002A6D0D" w:rsidRPr="002A6D0D" w:rsidRDefault="002A6D0D" w:rsidP="009241E4">
            <w:pPr>
              <w:jc w:val="center"/>
            </w:pPr>
          </w:p>
        </w:tc>
        <w:tc>
          <w:tcPr>
            <w:tcW w:w="2405" w:type="dxa"/>
            <w:shd w:val="clear" w:color="auto" w:fill="auto"/>
          </w:tcPr>
          <w:p w14:paraId="7668A405" w14:textId="77777777" w:rsidR="002A6D0D" w:rsidRPr="002A6D0D" w:rsidRDefault="002A6D0D" w:rsidP="009241E4">
            <w:pPr>
              <w:jc w:val="center"/>
            </w:pPr>
          </w:p>
        </w:tc>
      </w:tr>
      <w:tr w:rsidR="002A6D0D" w:rsidRPr="002A6D0D" w14:paraId="1E9FA7A5" w14:textId="77777777" w:rsidTr="009241E4">
        <w:trPr>
          <w:trHeight w:val="537"/>
          <w:jc w:val="center"/>
        </w:trPr>
        <w:tc>
          <w:tcPr>
            <w:tcW w:w="9916" w:type="dxa"/>
            <w:gridSpan w:val="5"/>
            <w:shd w:val="clear" w:color="auto" w:fill="auto"/>
          </w:tcPr>
          <w:p w14:paraId="0BE656E1" w14:textId="0EB11E2F" w:rsidR="002A6D0D" w:rsidRPr="002A6D0D" w:rsidRDefault="002A6D0D" w:rsidP="002A6D0D">
            <w:pPr>
              <w:jc w:val="center"/>
            </w:pPr>
            <w:r w:rsidRPr="002A6D0D">
              <w:lastRenderedPageBreak/>
              <w:t>Last day to drop or withdraw without a grade of “WF” being recorded - Semester Midpoint</w:t>
            </w:r>
          </w:p>
        </w:tc>
      </w:tr>
      <w:tr w:rsidR="002A6D0D" w:rsidRPr="002A6D0D" w14:paraId="07CC3B1E" w14:textId="77777777" w:rsidTr="009241E4">
        <w:trPr>
          <w:trHeight w:val="537"/>
          <w:jc w:val="center"/>
        </w:trPr>
        <w:tc>
          <w:tcPr>
            <w:tcW w:w="733" w:type="dxa"/>
            <w:shd w:val="clear" w:color="auto" w:fill="BFBFBF" w:themeFill="background1" w:themeFillShade="BF"/>
          </w:tcPr>
          <w:p w14:paraId="6DEF175E" w14:textId="77777777" w:rsidR="002A6D0D" w:rsidRPr="002A6D0D" w:rsidRDefault="002A6D0D" w:rsidP="009241E4">
            <w:pPr>
              <w:jc w:val="center"/>
              <w:rPr>
                <w:b/>
                <w:bCs/>
              </w:rPr>
            </w:pPr>
            <w:r w:rsidRPr="002A6D0D">
              <w:rPr>
                <w:b/>
                <w:bCs/>
              </w:rPr>
              <w:t>15</w:t>
            </w:r>
          </w:p>
        </w:tc>
        <w:tc>
          <w:tcPr>
            <w:tcW w:w="1737" w:type="dxa"/>
            <w:shd w:val="clear" w:color="auto" w:fill="BFBFBF" w:themeFill="background1" w:themeFillShade="BF"/>
          </w:tcPr>
          <w:p w14:paraId="0860545B" w14:textId="4662F804" w:rsidR="002A6D0D" w:rsidRPr="002A6D0D" w:rsidRDefault="002A6D0D" w:rsidP="009241E4">
            <w:pPr>
              <w:jc w:val="center"/>
            </w:pPr>
          </w:p>
        </w:tc>
        <w:tc>
          <w:tcPr>
            <w:tcW w:w="3158" w:type="dxa"/>
            <w:shd w:val="clear" w:color="auto" w:fill="BFBFBF" w:themeFill="background1" w:themeFillShade="BF"/>
          </w:tcPr>
          <w:p w14:paraId="7290ED6A" w14:textId="77777777" w:rsidR="002A6D0D" w:rsidRPr="002A6D0D" w:rsidRDefault="002A6D0D" w:rsidP="009241E4">
            <w:pPr>
              <w:jc w:val="center"/>
            </w:pPr>
          </w:p>
        </w:tc>
        <w:tc>
          <w:tcPr>
            <w:tcW w:w="1883" w:type="dxa"/>
            <w:shd w:val="clear" w:color="auto" w:fill="BFBFBF" w:themeFill="background1" w:themeFillShade="BF"/>
          </w:tcPr>
          <w:p w14:paraId="3CF0EADA" w14:textId="77777777" w:rsidR="002A6D0D" w:rsidRPr="002A6D0D" w:rsidRDefault="002A6D0D" w:rsidP="009241E4">
            <w:pPr>
              <w:jc w:val="center"/>
            </w:pPr>
          </w:p>
        </w:tc>
        <w:tc>
          <w:tcPr>
            <w:tcW w:w="2405" w:type="dxa"/>
            <w:shd w:val="clear" w:color="auto" w:fill="BFBFBF" w:themeFill="background1" w:themeFillShade="BF"/>
          </w:tcPr>
          <w:p w14:paraId="016E840B" w14:textId="77777777" w:rsidR="002A6D0D" w:rsidRPr="002A6D0D" w:rsidRDefault="002A6D0D" w:rsidP="009241E4">
            <w:pPr>
              <w:jc w:val="center"/>
            </w:pPr>
          </w:p>
        </w:tc>
      </w:tr>
      <w:tr w:rsidR="002A6D0D" w:rsidRPr="002A6D0D" w14:paraId="3C342E83" w14:textId="77777777" w:rsidTr="009241E4">
        <w:trPr>
          <w:trHeight w:val="403"/>
          <w:jc w:val="center"/>
        </w:trPr>
        <w:tc>
          <w:tcPr>
            <w:tcW w:w="733" w:type="dxa"/>
            <w:shd w:val="clear" w:color="auto" w:fill="auto"/>
          </w:tcPr>
          <w:p w14:paraId="4104AC51" w14:textId="77777777" w:rsidR="002A6D0D" w:rsidRPr="002A6D0D" w:rsidRDefault="002A6D0D" w:rsidP="009241E4">
            <w:pPr>
              <w:jc w:val="center"/>
              <w:rPr>
                <w:b/>
                <w:bCs/>
              </w:rPr>
            </w:pPr>
          </w:p>
        </w:tc>
        <w:tc>
          <w:tcPr>
            <w:tcW w:w="1737" w:type="dxa"/>
            <w:shd w:val="clear" w:color="auto" w:fill="auto"/>
          </w:tcPr>
          <w:p w14:paraId="6B536A2A" w14:textId="5DD19B7A" w:rsidR="002A6D0D" w:rsidRPr="002A6D0D" w:rsidRDefault="002A6D0D" w:rsidP="009241E4">
            <w:pPr>
              <w:jc w:val="center"/>
            </w:pPr>
          </w:p>
        </w:tc>
        <w:tc>
          <w:tcPr>
            <w:tcW w:w="7446" w:type="dxa"/>
            <w:gridSpan w:val="3"/>
            <w:shd w:val="clear" w:color="auto" w:fill="auto"/>
          </w:tcPr>
          <w:p w14:paraId="7A1CC165" w14:textId="77777777" w:rsidR="002A6D0D" w:rsidRPr="002A6D0D" w:rsidRDefault="002A6D0D" w:rsidP="009241E4">
            <w:pPr>
              <w:jc w:val="center"/>
            </w:pPr>
            <w:r w:rsidRPr="002A6D0D">
              <w:t>Fall Break – No Classes</w:t>
            </w:r>
          </w:p>
        </w:tc>
      </w:tr>
      <w:tr w:rsidR="002A6D0D" w:rsidRPr="002A6D0D" w14:paraId="355ABE40" w14:textId="77777777" w:rsidTr="009241E4">
        <w:trPr>
          <w:trHeight w:val="340"/>
          <w:jc w:val="center"/>
        </w:trPr>
        <w:tc>
          <w:tcPr>
            <w:tcW w:w="733" w:type="dxa"/>
            <w:shd w:val="clear" w:color="auto" w:fill="auto"/>
          </w:tcPr>
          <w:p w14:paraId="38E923F1" w14:textId="77777777" w:rsidR="002A6D0D" w:rsidRPr="002A6D0D" w:rsidRDefault="002A6D0D" w:rsidP="009241E4">
            <w:pPr>
              <w:jc w:val="center"/>
              <w:rPr>
                <w:b/>
                <w:bCs/>
              </w:rPr>
            </w:pPr>
          </w:p>
        </w:tc>
        <w:tc>
          <w:tcPr>
            <w:tcW w:w="1737" w:type="dxa"/>
            <w:shd w:val="clear" w:color="auto" w:fill="auto"/>
          </w:tcPr>
          <w:p w14:paraId="6314B1E9" w14:textId="4D4671FC" w:rsidR="002A6D0D" w:rsidRPr="002A6D0D" w:rsidRDefault="002A6D0D" w:rsidP="009241E4">
            <w:pPr>
              <w:jc w:val="center"/>
            </w:pPr>
          </w:p>
        </w:tc>
        <w:tc>
          <w:tcPr>
            <w:tcW w:w="7446" w:type="dxa"/>
            <w:gridSpan w:val="3"/>
            <w:shd w:val="clear" w:color="auto" w:fill="auto"/>
          </w:tcPr>
          <w:p w14:paraId="2BFA1DEC" w14:textId="77777777" w:rsidR="002A6D0D" w:rsidRPr="002A6D0D" w:rsidRDefault="002A6D0D" w:rsidP="009241E4">
            <w:pPr>
              <w:jc w:val="center"/>
            </w:pPr>
            <w:r w:rsidRPr="002A6D0D">
              <w:t>Fall Break – No Classes</w:t>
            </w:r>
          </w:p>
        </w:tc>
      </w:tr>
      <w:tr w:rsidR="002A6D0D" w:rsidRPr="002A6D0D" w14:paraId="5BE4EBFA" w14:textId="77777777" w:rsidTr="009241E4">
        <w:trPr>
          <w:trHeight w:val="537"/>
          <w:jc w:val="center"/>
        </w:trPr>
        <w:tc>
          <w:tcPr>
            <w:tcW w:w="733" w:type="dxa"/>
            <w:shd w:val="clear" w:color="auto" w:fill="BFBFBF" w:themeFill="background1" w:themeFillShade="BF"/>
          </w:tcPr>
          <w:p w14:paraId="75417D15" w14:textId="77777777" w:rsidR="002A6D0D" w:rsidRPr="002A6D0D" w:rsidRDefault="002A6D0D" w:rsidP="009241E4">
            <w:pPr>
              <w:jc w:val="center"/>
              <w:rPr>
                <w:b/>
                <w:bCs/>
              </w:rPr>
            </w:pPr>
            <w:r w:rsidRPr="002A6D0D">
              <w:rPr>
                <w:b/>
                <w:bCs/>
              </w:rPr>
              <w:t>16</w:t>
            </w:r>
          </w:p>
        </w:tc>
        <w:tc>
          <w:tcPr>
            <w:tcW w:w="1737" w:type="dxa"/>
            <w:shd w:val="clear" w:color="auto" w:fill="BFBFBF" w:themeFill="background1" w:themeFillShade="BF"/>
          </w:tcPr>
          <w:p w14:paraId="6C6874AE" w14:textId="228FA225" w:rsidR="002A6D0D" w:rsidRPr="002A6D0D" w:rsidRDefault="002A6D0D" w:rsidP="009241E4">
            <w:pPr>
              <w:jc w:val="center"/>
            </w:pPr>
          </w:p>
        </w:tc>
        <w:tc>
          <w:tcPr>
            <w:tcW w:w="3158" w:type="dxa"/>
            <w:shd w:val="clear" w:color="auto" w:fill="BFBFBF" w:themeFill="background1" w:themeFillShade="BF"/>
          </w:tcPr>
          <w:p w14:paraId="7E512055" w14:textId="77777777" w:rsidR="002A6D0D" w:rsidRPr="002A6D0D" w:rsidRDefault="002A6D0D" w:rsidP="009241E4">
            <w:pPr>
              <w:jc w:val="center"/>
            </w:pPr>
          </w:p>
        </w:tc>
        <w:tc>
          <w:tcPr>
            <w:tcW w:w="1883" w:type="dxa"/>
            <w:shd w:val="clear" w:color="auto" w:fill="BFBFBF" w:themeFill="background1" w:themeFillShade="BF"/>
          </w:tcPr>
          <w:p w14:paraId="09525717" w14:textId="77777777" w:rsidR="002A6D0D" w:rsidRPr="002A6D0D" w:rsidRDefault="002A6D0D" w:rsidP="009241E4">
            <w:pPr>
              <w:jc w:val="center"/>
            </w:pPr>
          </w:p>
        </w:tc>
        <w:tc>
          <w:tcPr>
            <w:tcW w:w="2405" w:type="dxa"/>
            <w:shd w:val="clear" w:color="auto" w:fill="BFBFBF" w:themeFill="background1" w:themeFillShade="BF"/>
          </w:tcPr>
          <w:p w14:paraId="36E3CAB9" w14:textId="77777777" w:rsidR="002A6D0D" w:rsidRPr="002A6D0D" w:rsidRDefault="002A6D0D" w:rsidP="009241E4">
            <w:pPr>
              <w:jc w:val="center"/>
            </w:pPr>
          </w:p>
        </w:tc>
      </w:tr>
      <w:tr w:rsidR="002A6D0D" w:rsidRPr="002A6D0D" w14:paraId="4CFF2D7D" w14:textId="77777777" w:rsidTr="009241E4">
        <w:trPr>
          <w:trHeight w:val="537"/>
          <w:jc w:val="center"/>
        </w:trPr>
        <w:tc>
          <w:tcPr>
            <w:tcW w:w="733" w:type="dxa"/>
            <w:shd w:val="clear" w:color="auto" w:fill="auto"/>
          </w:tcPr>
          <w:p w14:paraId="783DCEAD" w14:textId="77777777" w:rsidR="002A6D0D" w:rsidRPr="002A6D0D" w:rsidRDefault="002A6D0D" w:rsidP="009241E4">
            <w:pPr>
              <w:jc w:val="center"/>
              <w:rPr>
                <w:b/>
                <w:bCs/>
              </w:rPr>
            </w:pPr>
            <w:r w:rsidRPr="002A6D0D">
              <w:rPr>
                <w:b/>
                <w:bCs/>
              </w:rPr>
              <w:t>17</w:t>
            </w:r>
          </w:p>
        </w:tc>
        <w:tc>
          <w:tcPr>
            <w:tcW w:w="1737" w:type="dxa"/>
            <w:shd w:val="clear" w:color="auto" w:fill="auto"/>
          </w:tcPr>
          <w:p w14:paraId="762EC286" w14:textId="7B4C37DC" w:rsidR="002A6D0D" w:rsidRPr="002A6D0D" w:rsidRDefault="002A6D0D" w:rsidP="009241E4">
            <w:pPr>
              <w:jc w:val="center"/>
            </w:pPr>
          </w:p>
        </w:tc>
        <w:tc>
          <w:tcPr>
            <w:tcW w:w="3158" w:type="dxa"/>
            <w:shd w:val="clear" w:color="auto" w:fill="auto"/>
          </w:tcPr>
          <w:p w14:paraId="7AE97C4C" w14:textId="77777777" w:rsidR="002A6D0D" w:rsidRPr="002A6D0D" w:rsidRDefault="002A6D0D" w:rsidP="009241E4">
            <w:pPr>
              <w:jc w:val="center"/>
            </w:pPr>
          </w:p>
        </w:tc>
        <w:tc>
          <w:tcPr>
            <w:tcW w:w="1883" w:type="dxa"/>
            <w:shd w:val="clear" w:color="auto" w:fill="auto"/>
          </w:tcPr>
          <w:p w14:paraId="6A5265EB" w14:textId="77777777" w:rsidR="002A6D0D" w:rsidRPr="002A6D0D" w:rsidRDefault="002A6D0D" w:rsidP="009241E4">
            <w:pPr>
              <w:jc w:val="center"/>
            </w:pPr>
          </w:p>
        </w:tc>
        <w:tc>
          <w:tcPr>
            <w:tcW w:w="2405" w:type="dxa"/>
            <w:shd w:val="clear" w:color="auto" w:fill="auto"/>
          </w:tcPr>
          <w:p w14:paraId="761CE161" w14:textId="77777777" w:rsidR="002A6D0D" w:rsidRPr="002A6D0D" w:rsidRDefault="002A6D0D" w:rsidP="009241E4">
            <w:pPr>
              <w:jc w:val="center"/>
            </w:pPr>
          </w:p>
        </w:tc>
      </w:tr>
      <w:tr w:rsidR="002A6D0D" w:rsidRPr="002A6D0D" w14:paraId="3C18EC11" w14:textId="77777777" w:rsidTr="009241E4">
        <w:trPr>
          <w:trHeight w:val="537"/>
          <w:jc w:val="center"/>
        </w:trPr>
        <w:tc>
          <w:tcPr>
            <w:tcW w:w="733" w:type="dxa"/>
            <w:shd w:val="clear" w:color="auto" w:fill="auto"/>
          </w:tcPr>
          <w:p w14:paraId="7480F9EF" w14:textId="77777777" w:rsidR="002A6D0D" w:rsidRPr="002A6D0D" w:rsidRDefault="002A6D0D" w:rsidP="009241E4">
            <w:pPr>
              <w:jc w:val="center"/>
              <w:rPr>
                <w:b/>
                <w:bCs/>
              </w:rPr>
            </w:pPr>
            <w:r w:rsidRPr="002A6D0D">
              <w:rPr>
                <w:b/>
                <w:bCs/>
              </w:rPr>
              <w:t>18</w:t>
            </w:r>
          </w:p>
        </w:tc>
        <w:tc>
          <w:tcPr>
            <w:tcW w:w="1737" w:type="dxa"/>
            <w:shd w:val="clear" w:color="auto" w:fill="auto"/>
          </w:tcPr>
          <w:p w14:paraId="13014AC0" w14:textId="3607EBA2" w:rsidR="002A6D0D" w:rsidRPr="002A6D0D" w:rsidRDefault="002A6D0D" w:rsidP="009241E4">
            <w:pPr>
              <w:jc w:val="center"/>
            </w:pPr>
          </w:p>
        </w:tc>
        <w:tc>
          <w:tcPr>
            <w:tcW w:w="3158" w:type="dxa"/>
            <w:shd w:val="clear" w:color="auto" w:fill="auto"/>
          </w:tcPr>
          <w:p w14:paraId="339D6438" w14:textId="77777777" w:rsidR="002A6D0D" w:rsidRPr="002A6D0D" w:rsidRDefault="002A6D0D" w:rsidP="009241E4">
            <w:pPr>
              <w:jc w:val="center"/>
            </w:pPr>
          </w:p>
        </w:tc>
        <w:tc>
          <w:tcPr>
            <w:tcW w:w="1883" w:type="dxa"/>
            <w:shd w:val="clear" w:color="auto" w:fill="auto"/>
          </w:tcPr>
          <w:p w14:paraId="381A8239" w14:textId="77777777" w:rsidR="002A6D0D" w:rsidRPr="002A6D0D" w:rsidRDefault="002A6D0D" w:rsidP="009241E4">
            <w:pPr>
              <w:jc w:val="center"/>
            </w:pPr>
          </w:p>
        </w:tc>
        <w:tc>
          <w:tcPr>
            <w:tcW w:w="2405" w:type="dxa"/>
            <w:shd w:val="clear" w:color="auto" w:fill="auto"/>
          </w:tcPr>
          <w:p w14:paraId="6C02A24A" w14:textId="77777777" w:rsidR="002A6D0D" w:rsidRPr="002A6D0D" w:rsidRDefault="002A6D0D" w:rsidP="009241E4">
            <w:pPr>
              <w:jc w:val="center"/>
            </w:pPr>
          </w:p>
        </w:tc>
      </w:tr>
      <w:tr w:rsidR="002A6D0D" w:rsidRPr="002A6D0D" w14:paraId="6024290B" w14:textId="77777777" w:rsidTr="009241E4">
        <w:trPr>
          <w:trHeight w:val="537"/>
          <w:jc w:val="center"/>
        </w:trPr>
        <w:tc>
          <w:tcPr>
            <w:tcW w:w="733" w:type="dxa"/>
            <w:shd w:val="clear" w:color="auto" w:fill="BFBFBF" w:themeFill="background1" w:themeFillShade="BF"/>
          </w:tcPr>
          <w:p w14:paraId="23251355" w14:textId="77777777" w:rsidR="002A6D0D" w:rsidRPr="002A6D0D" w:rsidRDefault="002A6D0D" w:rsidP="009241E4">
            <w:pPr>
              <w:jc w:val="center"/>
              <w:rPr>
                <w:b/>
                <w:bCs/>
              </w:rPr>
            </w:pPr>
            <w:r w:rsidRPr="002A6D0D">
              <w:rPr>
                <w:b/>
                <w:bCs/>
              </w:rPr>
              <w:t>19</w:t>
            </w:r>
          </w:p>
        </w:tc>
        <w:tc>
          <w:tcPr>
            <w:tcW w:w="1737" w:type="dxa"/>
            <w:shd w:val="clear" w:color="auto" w:fill="BFBFBF" w:themeFill="background1" w:themeFillShade="BF"/>
          </w:tcPr>
          <w:p w14:paraId="60635E79" w14:textId="68E7714D" w:rsidR="002A6D0D" w:rsidRPr="002A6D0D" w:rsidRDefault="002A6D0D" w:rsidP="009241E4">
            <w:pPr>
              <w:jc w:val="center"/>
            </w:pPr>
          </w:p>
        </w:tc>
        <w:tc>
          <w:tcPr>
            <w:tcW w:w="3158" w:type="dxa"/>
            <w:shd w:val="clear" w:color="auto" w:fill="BFBFBF" w:themeFill="background1" w:themeFillShade="BF"/>
          </w:tcPr>
          <w:p w14:paraId="5F2C2371" w14:textId="77777777" w:rsidR="002A6D0D" w:rsidRPr="002A6D0D" w:rsidRDefault="002A6D0D" w:rsidP="009241E4">
            <w:pPr>
              <w:jc w:val="center"/>
            </w:pPr>
          </w:p>
        </w:tc>
        <w:tc>
          <w:tcPr>
            <w:tcW w:w="1883" w:type="dxa"/>
            <w:shd w:val="clear" w:color="auto" w:fill="BFBFBF" w:themeFill="background1" w:themeFillShade="BF"/>
          </w:tcPr>
          <w:p w14:paraId="3B589DF0" w14:textId="77777777" w:rsidR="002A6D0D" w:rsidRPr="002A6D0D" w:rsidRDefault="002A6D0D" w:rsidP="009241E4">
            <w:pPr>
              <w:jc w:val="center"/>
            </w:pPr>
          </w:p>
        </w:tc>
        <w:tc>
          <w:tcPr>
            <w:tcW w:w="2405" w:type="dxa"/>
            <w:shd w:val="clear" w:color="auto" w:fill="BFBFBF" w:themeFill="background1" w:themeFillShade="BF"/>
          </w:tcPr>
          <w:p w14:paraId="51AFCBA4" w14:textId="77777777" w:rsidR="002A6D0D" w:rsidRPr="002A6D0D" w:rsidRDefault="002A6D0D" w:rsidP="009241E4">
            <w:pPr>
              <w:jc w:val="center"/>
            </w:pPr>
          </w:p>
        </w:tc>
      </w:tr>
      <w:tr w:rsidR="002A6D0D" w:rsidRPr="002A6D0D" w14:paraId="286387BF" w14:textId="77777777" w:rsidTr="009241E4">
        <w:trPr>
          <w:trHeight w:val="537"/>
          <w:jc w:val="center"/>
        </w:trPr>
        <w:tc>
          <w:tcPr>
            <w:tcW w:w="733" w:type="dxa"/>
            <w:shd w:val="clear" w:color="auto" w:fill="BFBFBF" w:themeFill="background1" w:themeFillShade="BF"/>
          </w:tcPr>
          <w:p w14:paraId="66477C5C" w14:textId="77777777" w:rsidR="002A6D0D" w:rsidRPr="002A6D0D" w:rsidRDefault="002A6D0D" w:rsidP="009241E4">
            <w:pPr>
              <w:jc w:val="center"/>
              <w:rPr>
                <w:b/>
                <w:bCs/>
              </w:rPr>
            </w:pPr>
            <w:r w:rsidRPr="002A6D0D">
              <w:rPr>
                <w:b/>
                <w:bCs/>
              </w:rPr>
              <w:t>20</w:t>
            </w:r>
          </w:p>
        </w:tc>
        <w:tc>
          <w:tcPr>
            <w:tcW w:w="1737" w:type="dxa"/>
            <w:shd w:val="clear" w:color="auto" w:fill="BFBFBF" w:themeFill="background1" w:themeFillShade="BF"/>
          </w:tcPr>
          <w:p w14:paraId="5F7ACECE" w14:textId="11F293CE" w:rsidR="002A6D0D" w:rsidRPr="002A6D0D" w:rsidRDefault="002A6D0D" w:rsidP="009241E4">
            <w:pPr>
              <w:jc w:val="center"/>
            </w:pPr>
          </w:p>
        </w:tc>
        <w:tc>
          <w:tcPr>
            <w:tcW w:w="3158" w:type="dxa"/>
            <w:shd w:val="clear" w:color="auto" w:fill="BFBFBF" w:themeFill="background1" w:themeFillShade="BF"/>
          </w:tcPr>
          <w:p w14:paraId="055C9892" w14:textId="77777777" w:rsidR="002A6D0D" w:rsidRPr="002A6D0D" w:rsidRDefault="002A6D0D" w:rsidP="009241E4">
            <w:pPr>
              <w:jc w:val="center"/>
            </w:pPr>
          </w:p>
        </w:tc>
        <w:tc>
          <w:tcPr>
            <w:tcW w:w="1883" w:type="dxa"/>
            <w:shd w:val="clear" w:color="auto" w:fill="BFBFBF" w:themeFill="background1" w:themeFillShade="BF"/>
          </w:tcPr>
          <w:p w14:paraId="4C55C373" w14:textId="77777777" w:rsidR="002A6D0D" w:rsidRPr="002A6D0D" w:rsidRDefault="002A6D0D" w:rsidP="009241E4">
            <w:pPr>
              <w:jc w:val="center"/>
            </w:pPr>
          </w:p>
        </w:tc>
        <w:tc>
          <w:tcPr>
            <w:tcW w:w="2405" w:type="dxa"/>
            <w:shd w:val="clear" w:color="auto" w:fill="BFBFBF" w:themeFill="background1" w:themeFillShade="BF"/>
          </w:tcPr>
          <w:p w14:paraId="1137E547" w14:textId="77777777" w:rsidR="002A6D0D" w:rsidRPr="002A6D0D" w:rsidRDefault="002A6D0D" w:rsidP="009241E4">
            <w:pPr>
              <w:jc w:val="center"/>
            </w:pPr>
          </w:p>
        </w:tc>
      </w:tr>
      <w:tr w:rsidR="002A6D0D" w:rsidRPr="002A6D0D" w14:paraId="668B25E7" w14:textId="77777777" w:rsidTr="009241E4">
        <w:trPr>
          <w:trHeight w:val="537"/>
          <w:jc w:val="center"/>
        </w:trPr>
        <w:tc>
          <w:tcPr>
            <w:tcW w:w="733" w:type="dxa"/>
            <w:shd w:val="clear" w:color="auto" w:fill="auto"/>
          </w:tcPr>
          <w:p w14:paraId="0D5B71A6" w14:textId="77777777" w:rsidR="002A6D0D" w:rsidRPr="002A6D0D" w:rsidRDefault="002A6D0D" w:rsidP="009241E4">
            <w:pPr>
              <w:jc w:val="center"/>
              <w:rPr>
                <w:b/>
                <w:bCs/>
              </w:rPr>
            </w:pPr>
            <w:r w:rsidRPr="002A6D0D">
              <w:rPr>
                <w:b/>
                <w:bCs/>
              </w:rPr>
              <w:t>21</w:t>
            </w:r>
          </w:p>
        </w:tc>
        <w:tc>
          <w:tcPr>
            <w:tcW w:w="1737" w:type="dxa"/>
            <w:shd w:val="clear" w:color="auto" w:fill="auto"/>
          </w:tcPr>
          <w:p w14:paraId="082396D2" w14:textId="221D10D7" w:rsidR="002A6D0D" w:rsidRPr="002A6D0D" w:rsidRDefault="002A6D0D" w:rsidP="009241E4">
            <w:pPr>
              <w:jc w:val="center"/>
            </w:pPr>
          </w:p>
        </w:tc>
        <w:tc>
          <w:tcPr>
            <w:tcW w:w="3158" w:type="dxa"/>
            <w:shd w:val="clear" w:color="auto" w:fill="auto"/>
          </w:tcPr>
          <w:p w14:paraId="585D9B87" w14:textId="77777777" w:rsidR="002A6D0D" w:rsidRPr="002A6D0D" w:rsidRDefault="002A6D0D" w:rsidP="009241E4">
            <w:pPr>
              <w:jc w:val="center"/>
            </w:pPr>
          </w:p>
        </w:tc>
        <w:tc>
          <w:tcPr>
            <w:tcW w:w="1883" w:type="dxa"/>
            <w:shd w:val="clear" w:color="auto" w:fill="auto"/>
          </w:tcPr>
          <w:p w14:paraId="1A246E73" w14:textId="77777777" w:rsidR="002A6D0D" w:rsidRPr="002A6D0D" w:rsidRDefault="002A6D0D" w:rsidP="009241E4">
            <w:pPr>
              <w:jc w:val="center"/>
            </w:pPr>
          </w:p>
        </w:tc>
        <w:tc>
          <w:tcPr>
            <w:tcW w:w="2405" w:type="dxa"/>
            <w:shd w:val="clear" w:color="auto" w:fill="auto"/>
          </w:tcPr>
          <w:p w14:paraId="02ADF48B" w14:textId="77777777" w:rsidR="002A6D0D" w:rsidRPr="002A6D0D" w:rsidRDefault="002A6D0D" w:rsidP="009241E4">
            <w:pPr>
              <w:jc w:val="center"/>
            </w:pPr>
          </w:p>
        </w:tc>
      </w:tr>
      <w:tr w:rsidR="002A6D0D" w:rsidRPr="002A6D0D" w14:paraId="474419C4" w14:textId="77777777" w:rsidTr="009241E4">
        <w:trPr>
          <w:trHeight w:val="537"/>
          <w:jc w:val="center"/>
        </w:trPr>
        <w:tc>
          <w:tcPr>
            <w:tcW w:w="733" w:type="dxa"/>
            <w:shd w:val="clear" w:color="auto" w:fill="auto"/>
          </w:tcPr>
          <w:p w14:paraId="0339EB9C" w14:textId="77777777" w:rsidR="002A6D0D" w:rsidRPr="002A6D0D" w:rsidRDefault="002A6D0D" w:rsidP="009241E4">
            <w:pPr>
              <w:jc w:val="center"/>
              <w:rPr>
                <w:b/>
                <w:bCs/>
              </w:rPr>
            </w:pPr>
            <w:r w:rsidRPr="002A6D0D">
              <w:rPr>
                <w:b/>
                <w:bCs/>
              </w:rPr>
              <w:t>22</w:t>
            </w:r>
          </w:p>
        </w:tc>
        <w:tc>
          <w:tcPr>
            <w:tcW w:w="1737" w:type="dxa"/>
            <w:shd w:val="clear" w:color="auto" w:fill="auto"/>
          </w:tcPr>
          <w:p w14:paraId="60107E3C" w14:textId="501BDB20" w:rsidR="002A6D0D" w:rsidRPr="002A6D0D" w:rsidRDefault="002A6D0D" w:rsidP="009241E4">
            <w:pPr>
              <w:jc w:val="center"/>
            </w:pPr>
          </w:p>
        </w:tc>
        <w:tc>
          <w:tcPr>
            <w:tcW w:w="3158" w:type="dxa"/>
            <w:shd w:val="clear" w:color="auto" w:fill="auto"/>
          </w:tcPr>
          <w:p w14:paraId="73C7B756" w14:textId="77777777" w:rsidR="002A6D0D" w:rsidRPr="002A6D0D" w:rsidRDefault="002A6D0D" w:rsidP="009241E4">
            <w:pPr>
              <w:jc w:val="center"/>
            </w:pPr>
          </w:p>
        </w:tc>
        <w:tc>
          <w:tcPr>
            <w:tcW w:w="1883" w:type="dxa"/>
            <w:shd w:val="clear" w:color="auto" w:fill="auto"/>
          </w:tcPr>
          <w:p w14:paraId="4FD15288" w14:textId="77777777" w:rsidR="002A6D0D" w:rsidRPr="002A6D0D" w:rsidRDefault="002A6D0D" w:rsidP="009241E4">
            <w:pPr>
              <w:jc w:val="center"/>
            </w:pPr>
          </w:p>
        </w:tc>
        <w:tc>
          <w:tcPr>
            <w:tcW w:w="2405" w:type="dxa"/>
            <w:shd w:val="clear" w:color="auto" w:fill="auto"/>
          </w:tcPr>
          <w:p w14:paraId="2C5801A6" w14:textId="77777777" w:rsidR="002A6D0D" w:rsidRPr="002A6D0D" w:rsidRDefault="002A6D0D" w:rsidP="009241E4">
            <w:pPr>
              <w:jc w:val="center"/>
            </w:pPr>
          </w:p>
        </w:tc>
      </w:tr>
      <w:tr w:rsidR="002A6D0D" w:rsidRPr="002A6D0D" w14:paraId="4A56A044" w14:textId="77777777" w:rsidTr="009241E4">
        <w:trPr>
          <w:trHeight w:val="537"/>
          <w:jc w:val="center"/>
        </w:trPr>
        <w:tc>
          <w:tcPr>
            <w:tcW w:w="733" w:type="dxa"/>
            <w:shd w:val="clear" w:color="auto" w:fill="BFBFBF" w:themeFill="background1" w:themeFillShade="BF"/>
          </w:tcPr>
          <w:p w14:paraId="1A9D5397" w14:textId="77777777" w:rsidR="002A6D0D" w:rsidRPr="002A6D0D" w:rsidRDefault="002A6D0D" w:rsidP="009241E4">
            <w:pPr>
              <w:jc w:val="center"/>
              <w:rPr>
                <w:b/>
                <w:bCs/>
              </w:rPr>
            </w:pPr>
            <w:r w:rsidRPr="002A6D0D">
              <w:rPr>
                <w:b/>
                <w:bCs/>
              </w:rPr>
              <w:t>23</w:t>
            </w:r>
          </w:p>
        </w:tc>
        <w:tc>
          <w:tcPr>
            <w:tcW w:w="1737" w:type="dxa"/>
            <w:shd w:val="clear" w:color="auto" w:fill="BFBFBF" w:themeFill="background1" w:themeFillShade="BF"/>
          </w:tcPr>
          <w:p w14:paraId="209C841A" w14:textId="57B23E5A" w:rsidR="002A6D0D" w:rsidRPr="002A6D0D" w:rsidRDefault="002A6D0D" w:rsidP="009241E4">
            <w:pPr>
              <w:jc w:val="center"/>
            </w:pPr>
          </w:p>
        </w:tc>
        <w:tc>
          <w:tcPr>
            <w:tcW w:w="3158" w:type="dxa"/>
            <w:shd w:val="clear" w:color="auto" w:fill="BFBFBF" w:themeFill="background1" w:themeFillShade="BF"/>
          </w:tcPr>
          <w:p w14:paraId="2F848E6C" w14:textId="77777777" w:rsidR="002A6D0D" w:rsidRPr="002A6D0D" w:rsidRDefault="002A6D0D" w:rsidP="009241E4">
            <w:pPr>
              <w:jc w:val="center"/>
            </w:pPr>
          </w:p>
        </w:tc>
        <w:tc>
          <w:tcPr>
            <w:tcW w:w="1883" w:type="dxa"/>
            <w:shd w:val="clear" w:color="auto" w:fill="BFBFBF" w:themeFill="background1" w:themeFillShade="BF"/>
          </w:tcPr>
          <w:p w14:paraId="0B5888D3" w14:textId="77777777" w:rsidR="002A6D0D" w:rsidRPr="002A6D0D" w:rsidRDefault="002A6D0D" w:rsidP="009241E4">
            <w:pPr>
              <w:jc w:val="center"/>
            </w:pPr>
          </w:p>
        </w:tc>
        <w:tc>
          <w:tcPr>
            <w:tcW w:w="2405" w:type="dxa"/>
            <w:shd w:val="clear" w:color="auto" w:fill="BFBFBF" w:themeFill="background1" w:themeFillShade="BF"/>
          </w:tcPr>
          <w:p w14:paraId="5E85B3FC" w14:textId="77777777" w:rsidR="002A6D0D" w:rsidRPr="002A6D0D" w:rsidRDefault="002A6D0D" w:rsidP="009241E4">
            <w:pPr>
              <w:jc w:val="center"/>
            </w:pPr>
          </w:p>
        </w:tc>
      </w:tr>
      <w:tr w:rsidR="002A6D0D" w:rsidRPr="002A6D0D" w14:paraId="346BDDD3" w14:textId="77777777" w:rsidTr="009241E4">
        <w:trPr>
          <w:trHeight w:val="403"/>
          <w:jc w:val="center"/>
        </w:trPr>
        <w:tc>
          <w:tcPr>
            <w:tcW w:w="733" w:type="dxa"/>
            <w:tcBorders>
              <w:bottom w:val="single" w:sz="8" w:space="0" w:color="000000"/>
            </w:tcBorders>
            <w:shd w:val="clear" w:color="auto" w:fill="BFBFBF" w:themeFill="background1" w:themeFillShade="BF"/>
          </w:tcPr>
          <w:p w14:paraId="784F22BF" w14:textId="77777777" w:rsidR="002A6D0D" w:rsidRPr="002A6D0D" w:rsidRDefault="002A6D0D" w:rsidP="009241E4">
            <w:pPr>
              <w:jc w:val="center"/>
              <w:rPr>
                <w:b/>
                <w:bCs/>
              </w:rPr>
            </w:pPr>
            <w:r w:rsidRPr="002A6D0D">
              <w:rPr>
                <w:b/>
                <w:bCs/>
              </w:rPr>
              <w:t>36</w:t>
            </w:r>
          </w:p>
        </w:tc>
        <w:tc>
          <w:tcPr>
            <w:tcW w:w="1737" w:type="dxa"/>
            <w:tcBorders>
              <w:bottom w:val="single" w:sz="8" w:space="0" w:color="000000"/>
            </w:tcBorders>
            <w:shd w:val="clear" w:color="auto" w:fill="BFBFBF" w:themeFill="background1" w:themeFillShade="BF"/>
          </w:tcPr>
          <w:p w14:paraId="0EF4F59F" w14:textId="6C0EF9D4" w:rsidR="002A6D0D" w:rsidRPr="002A6D0D" w:rsidRDefault="002A6D0D" w:rsidP="009241E4">
            <w:pPr>
              <w:jc w:val="center"/>
            </w:pPr>
          </w:p>
        </w:tc>
        <w:tc>
          <w:tcPr>
            <w:tcW w:w="3158" w:type="dxa"/>
            <w:tcBorders>
              <w:bottom w:val="single" w:sz="8" w:space="0" w:color="000000"/>
            </w:tcBorders>
            <w:shd w:val="clear" w:color="auto" w:fill="BFBFBF" w:themeFill="background1" w:themeFillShade="BF"/>
          </w:tcPr>
          <w:p w14:paraId="667F8E88" w14:textId="77777777" w:rsidR="002A6D0D" w:rsidRPr="002A6D0D" w:rsidRDefault="002A6D0D" w:rsidP="009241E4"/>
        </w:tc>
        <w:tc>
          <w:tcPr>
            <w:tcW w:w="1883" w:type="dxa"/>
            <w:tcBorders>
              <w:bottom w:val="single" w:sz="8" w:space="0" w:color="000000"/>
            </w:tcBorders>
            <w:shd w:val="clear" w:color="auto" w:fill="BFBFBF" w:themeFill="background1" w:themeFillShade="BF"/>
          </w:tcPr>
          <w:p w14:paraId="468BD2F8" w14:textId="77777777" w:rsidR="002A6D0D" w:rsidRPr="002A6D0D" w:rsidRDefault="002A6D0D" w:rsidP="009241E4">
            <w:pPr>
              <w:jc w:val="center"/>
            </w:pPr>
          </w:p>
        </w:tc>
        <w:tc>
          <w:tcPr>
            <w:tcW w:w="2405" w:type="dxa"/>
            <w:tcBorders>
              <w:bottom w:val="single" w:sz="8" w:space="0" w:color="000000"/>
            </w:tcBorders>
            <w:shd w:val="clear" w:color="auto" w:fill="BFBFBF" w:themeFill="background1" w:themeFillShade="BF"/>
          </w:tcPr>
          <w:p w14:paraId="7D294C95" w14:textId="77777777" w:rsidR="002A6D0D" w:rsidRPr="002A6D0D" w:rsidRDefault="002A6D0D" w:rsidP="009241E4">
            <w:pPr>
              <w:jc w:val="center"/>
            </w:pPr>
          </w:p>
        </w:tc>
      </w:tr>
      <w:tr w:rsidR="002A6D0D" w:rsidRPr="002A6D0D" w14:paraId="2215EAF4" w14:textId="77777777" w:rsidTr="009241E4">
        <w:trPr>
          <w:trHeight w:val="322"/>
          <w:jc w:val="center"/>
        </w:trPr>
        <w:tc>
          <w:tcPr>
            <w:tcW w:w="733" w:type="dxa"/>
            <w:tcBorders>
              <w:bottom w:val="single" w:sz="8" w:space="0" w:color="000000"/>
            </w:tcBorders>
            <w:shd w:val="clear" w:color="auto" w:fill="auto"/>
          </w:tcPr>
          <w:p w14:paraId="2929BE7F" w14:textId="77777777" w:rsidR="002A6D0D" w:rsidRPr="002A6D0D" w:rsidRDefault="002A6D0D" w:rsidP="009241E4">
            <w:pPr>
              <w:jc w:val="center"/>
              <w:rPr>
                <w:b/>
                <w:bCs/>
              </w:rPr>
            </w:pPr>
          </w:p>
        </w:tc>
        <w:tc>
          <w:tcPr>
            <w:tcW w:w="1737" w:type="dxa"/>
            <w:tcBorders>
              <w:bottom w:val="single" w:sz="8" w:space="0" w:color="000000"/>
            </w:tcBorders>
            <w:shd w:val="clear" w:color="auto" w:fill="auto"/>
          </w:tcPr>
          <w:p w14:paraId="417DD59E" w14:textId="159332E1" w:rsidR="002A6D0D" w:rsidRPr="002A6D0D" w:rsidRDefault="002A6D0D" w:rsidP="009241E4">
            <w:pPr>
              <w:jc w:val="center"/>
            </w:pPr>
          </w:p>
        </w:tc>
        <w:tc>
          <w:tcPr>
            <w:tcW w:w="7446" w:type="dxa"/>
            <w:gridSpan w:val="3"/>
            <w:tcBorders>
              <w:bottom w:val="single" w:sz="8" w:space="0" w:color="000000"/>
            </w:tcBorders>
            <w:shd w:val="clear" w:color="auto" w:fill="auto"/>
          </w:tcPr>
          <w:p w14:paraId="1378F32E" w14:textId="77777777" w:rsidR="002A6D0D" w:rsidRPr="002A6D0D" w:rsidRDefault="002A6D0D" w:rsidP="009241E4">
            <w:pPr>
              <w:jc w:val="center"/>
            </w:pPr>
            <w:r w:rsidRPr="002A6D0D">
              <w:t>Thanksgiving Break – No Classes</w:t>
            </w:r>
          </w:p>
        </w:tc>
      </w:tr>
      <w:tr w:rsidR="002A6D0D" w:rsidRPr="002A6D0D" w14:paraId="4F9FE9D1" w14:textId="77777777" w:rsidTr="009241E4">
        <w:trPr>
          <w:trHeight w:val="322"/>
          <w:jc w:val="center"/>
        </w:trPr>
        <w:tc>
          <w:tcPr>
            <w:tcW w:w="733" w:type="dxa"/>
            <w:tcBorders>
              <w:bottom w:val="single" w:sz="8" w:space="0" w:color="000000"/>
            </w:tcBorders>
            <w:shd w:val="clear" w:color="auto" w:fill="auto"/>
          </w:tcPr>
          <w:p w14:paraId="3DE351CE" w14:textId="77777777" w:rsidR="002A6D0D" w:rsidRPr="002A6D0D" w:rsidRDefault="002A6D0D" w:rsidP="009241E4">
            <w:pPr>
              <w:jc w:val="center"/>
              <w:rPr>
                <w:b/>
                <w:bCs/>
              </w:rPr>
            </w:pPr>
          </w:p>
        </w:tc>
        <w:tc>
          <w:tcPr>
            <w:tcW w:w="1737" w:type="dxa"/>
            <w:tcBorders>
              <w:bottom w:val="single" w:sz="8" w:space="0" w:color="000000"/>
            </w:tcBorders>
            <w:shd w:val="clear" w:color="auto" w:fill="auto"/>
          </w:tcPr>
          <w:p w14:paraId="54C62A65" w14:textId="4B1394C4" w:rsidR="002A6D0D" w:rsidRPr="002A6D0D" w:rsidRDefault="002A6D0D" w:rsidP="009241E4">
            <w:pPr>
              <w:jc w:val="center"/>
            </w:pPr>
          </w:p>
        </w:tc>
        <w:tc>
          <w:tcPr>
            <w:tcW w:w="7446" w:type="dxa"/>
            <w:gridSpan w:val="3"/>
            <w:tcBorders>
              <w:bottom w:val="single" w:sz="8" w:space="0" w:color="000000"/>
            </w:tcBorders>
            <w:shd w:val="clear" w:color="auto" w:fill="auto"/>
          </w:tcPr>
          <w:p w14:paraId="5155475F" w14:textId="77777777" w:rsidR="002A6D0D" w:rsidRPr="002A6D0D" w:rsidRDefault="002A6D0D" w:rsidP="009241E4">
            <w:pPr>
              <w:jc w:val="center"/>
            </w:pPr>
            <w:r w:rsidRPr="002A6D0D">
              <w:t>Thanksgiving Break – No Classes</w:t>
            </w:r>
          </w:p>
        </w:tc>
      </w:tr>
      <w:tr w:rsidR="002A6D0D" w:rsidRPr="002A6D0D" w14:paraId="2AC58FF3" w14:textId="77777777" w:rsidTr="009241E4">
        <w:trPr>
          <w:trHeight w:val="340"/>
          <w:jc w:val="center"/>
        </w:trPr>
        <w:tc>
          <w:tcPr>
            <w:tcW w:w="733" w:type="dxa"/>
            <w:tcBorders>
              <w:bottom w:val="single" w:sz="8" w:space="0" w:color="000000"/>
            </w:tcBorders>
            <w:shd w:val="clear" w:color="auto" w:fill="auto"/>
          </w:tcPr>
          <w:p w14:paraId="44D9DCC1" w14:textId="77777777" w:rsidR="002A6D0D" w:rsidRPr="002A6D0D" w:rsidRDefault="002A6D0D" w:rsidP="009241E4">
            <w:pPr>
              <w:jc w:val="center"/>
              <w:rPr>
                <w:b/>
                <w:bCs/>
              </w:rPr>
            </w:pPr>
          </w:p>
        </w:tc>
        <w:tc>
          <w:tcPr>
            <w:tcW w:w="1737" w:type="dxa"/>
            <w:tcBorders>
              <w:bottom w:val="single" w:sz="8" w:space="0" w:color="000000"/>
            </w:tcBorders>
            <w:shd w:val="clear" w:color="auto" w:fill="auto"/>
          </w:tcPr>
          <w:p w14:paraId="74F6AC2E" w14:textId="493EF16E" w:rsidR="002A6D0D" w:rsidRPr="002A6D0D" w:rsidRDefault="002A6D0D" w:rsidP="009241E4">
            <w:pPr>
              <w:jc w:val="center"/>
            </w:pPr>
          </w:p>
        </w:tc>
        <w:tc>
          <w:tcPr>
            <w:tcW w:w="7446" w:type="dxa"/>
            <w:gridSpan w:val="3"/>
            <w:tcBorders>
              <w:bottom w:val="single" w:sz="8" w:space="0" w:color="000000"/>
            </w:tcBorders>
            <w:shd w:val="clear" w:color="auto" w:fill="auto"/>
          </w:tcPr>
          <w:p w14:paraId="36385946" w14:textId="77777777" w:rsidR="002A6D0D" w:rsidRPr="002A6D0D" w:rsidRDefault="002A6D0D" w:rsidP="009241E4">
            <w:pPr>
              <w:jc w:val="center"/>
            </w:pPr>
            <w:r w:rsidRPr="002A6D0D">
              <w:t>Thanksgiving Break – No Classes</w:t>
            </w:r>
          </w:p>
        </w:tc>
      </w:tr>
      <w:tr w:rsidR="002A6D0D" w:rsidRPr="002A6D0D" w14:paraId="37A0409E" w14:textId="77777777" w:rsidTr="009241E4">
        <w:trPr>
          <w:trHeight w:val="537"/>
          <w:jc w:val="center"/>
        </w:trPr>
        <w:tc>
          <w:tcPr>
            <w:tcW w:w="733" w:type="dxa"/>
            <w:tcBorders>
              <w:bottom w:val="single" w:sz="8" w:space="0" w:color="000000"/>
            </w:tcBorders>
            <w:shd w:val="clear" w:color="auto" w:fill="D9D9D9" w:themeFill="background1" w:themeFillShade="D9"/>
          </w:tcPr>
          <w:p w14:paraId="7830159F" w14:textId="77777777" w:rsidR="002A6D0D" w:rsidRPr="002A6D0D" w:rsidRDefault="002A6D0D" w:rsidP="009241E4">
            <w:pPr>
              <w:jc w:val="center"/>
              <w:rPr>
                <w:b/>
                <w:bCs/>
              </w:rPr>
            </w:pPr>
            <w:r w:rsidRPr="002A6D0D">
              <w:rPr>
                <w:b/>
                <w:bCs/>
              </w:rPr>
              <w:t>37</w:t>
            </w:r>
          </w:p>
        </w:tc>
        <w:tc>
          <w:tcPr>
            <w:tcW w:w="1737" w:type="dxa"/>
            <w:tcBorders>
              <w:bottom w:val="single" w:sz="8" w:space="0" w:color="000000"/>
            </w:tcBorders>
            <w:shd w:val="clear" w:color="auto" w:fill="D9D9D9" w:themeFill="background1" w:themeFillShade="D9"/>
          </w:tcPr>
          <w:p w14:paraId="67BA6560" w14:textId="0EC0D4B7" w:rsidR="002A6D0D" w:rsidRPr="002A6D0D" w:rsidRDefault="002A6D0D" w:rsidP="009241E4">
            <w:pPr>
              <w:jc w:val="center"/>
            </w:pPr>
          </w:p>
        </w:tc>
        <w:tc>
          <w:tcPr>
            <w:tcW w:w="3158" w:type="dxa"/>
            <w:tcBorders>
              <w:bottom w:val="single" w:sz="8" w:space="0" w:color="000000"/>
            </w:tcBorders>
            <w:shd w:val="clear" w:color="auto" w:fill="D9D9D9" w:themeFill="background1" w:themeFillShade="D9"/>
          </w:tcPr>
          <w:p w14:paraId="74D01460" w14:textId="77777777" w:rsidR="002A6D0D" w:rsidRPr="002A6D0D" w:rsidRDefault="002A6D0D" w:rsidP="009241E4">
            <w:pPr>
              <w:jc w:val="center"/>
            </w:pPr>
          </w:p>
        </w:tc>
        <w:tc>
          <w:tcPr>
            <w:tcW w:w="1883" w:type="dxa"/>
            <w:tcBorders>
              <w:bottom w:val="single" w:sz="8" w:space="0" w:color="000000"/>
            </w:tcBorders>
            <w:shd w:val="clear" w:color="auto" w:fill="D9D9D9" w:themeFill="background1" w:themeFillShade="D9"/>
          </w:tcPr>
          <w:p w14:paraId="6DAA946B" w14:textId="77777777" w:rsidR="002A6D0D" w:rsidRPr="002A6D0D" w:rsidRDefault="002A6D0D" w:rsidP="009241E4">
            <w:pPr>
              <w:jc w:val="center"/>
            </w:pPr>
          </w:p>
        </w:tc>
        <w:tc>
          <w:tcPr>
            <w:tcW w:w="2405" w:type="dxa"/>
            <w:tcBorders>
              <w:bottom w:val="single" w:sz="8" w:space="0" w:color="000000"/>
            </w:tcBorders>
            <w:shd w:val="clear" w:color="auto" w:fill="D9D9D9" w:themeFill="background1" w:themeFillShade="D9"/>
          </w:tcPr>
          <w:p w14:paraId="440CBC4A" w14:textId="77777777" w:rsidR="002A6D0D" w:rsidRPr="002A6D0D" w:rsidRDefault="002A6D0D" w:rsidP="009241E4">
            <w:pPr>
              <w:jc w:val="center"/>
            </w:pPr>
          </w:p>
        </w:tc>
      </w:tr>
      <w:tr w:rsidR="002A6D0D" w:rsidRPr="002A6D0D" w14:paraId="44262E37" w14:textId="77777777" w:rsidTr="009241E4">
        <w:trPr>
          <w:trHeight w:val="537"/>
          <w:jc w:val="center"/>
        </w:trPr>
        <w:tc>
          <w:tcPr>
            <w:tcW w:w="733" w:type="dxa"/>
            <w:tcBorders>
              <w:bottom w:val="single" w:sz="8" w:space="0" w:color="000000"/>
            </w:tcBorders>
            <w:shd w:val="clear" w:color="auto" w:fill="auto"/>
          </w:tcPr>
          <w:p w14:paraId="19DBD028" w14:textId="77777777" w:rsidR="002A6D0D" w:rsidRPr="002A6D0D" w:rsidRDefault="002A6D0D" w:rsidP="009241E4">
            <w:pPr>
              <w:jc w:val="center"/>
              <w:rPr>
                <w:b/>
                <w:bCs/>
              </w:rPr>
            </w:pPr>
            <w:r w:rsidRPr="002A6D0D">
              <w:rPr>
                <w:b/>
                <w:bCs/>
              </w:rPr>
              <w:t>38</w:t>
            </w:r>
          </w:p>
        </w:tc>
        <w:tc>
          <w:tcPr>
            <w:tcW w:w="1737" w:type="dxa"/>
            <w:tcBorders>
              <w:bottom w:val="single" w:sz="8" w:space="0" w:color="000000"/>
            </w:tcBorders>
            <w:shd w:val="clear" w:color="auto" w:fill="auto"/>
          </w:tcPr>
          <w:p w14:paraId="20CD5172" w14:textId="16AD3C76" w:rsidR="002A6D0D" w:rsidRPr="002A6D0D" w:rsidRDefault="002A6D0D" w:rsidP="009241E4">
            <w:pPr>
              <w:jc w:val="center"/>
            </w:pPr>
          </w:p>
        </w:tc>
        <w:tc>
          <w:tcPr>
            <w:tcW w:w="3158" w:type="dxa"/>
            <w:tcBorders>
              <w:bottom w:val="single" w:sz="8" w:space="0" w:color="000000"/>
            </w:tcBorders>
            <w:shd w:val="clear" w:color="auto" w:fill="auto"/>
          </w:tcPr>
          <w:p w14:paraId="7FBA3DC1" w14:textId="77777777" w:rsidR="002A6D0D" w:rsidRPr="002A6D0D" w:rsidRDefault="002A6D0D" w:rsidP="009241E4">
            <w:pPr>
              <w:jc w:val="center"/>
            </w:pPr>
          </w:p>
        </w:tc>
        <w:tc>
          <w:tcPr>
            <w:tcW w:w="1883" w:type="dxa"/>
            <w:tcBorders>
              <w:bottom w:val="single" w:sz="8" w:space="0" w:color="000000"/>
            </w:tcBorders>
            <w:shd w:val="clear" w:color="auto" w:fill="auto"/>
          </w:tcPr>
          <w:p w14:paraId="26E00FEC" w14:textId="77777777" w:rsidR="002A6D0D" w:rsidRPr="002A6D0D" w:rsidRDefault="002A6D0D" w:rsidP="009241E4">
            <w:pPr>
              <w:jc w:val="center"/>
            </w:pPr>
          </w:p>
        </w:tc>
        <w:tc>
          <w:tcPr>
            <w:tcW w:w="2405" w:type="dxa"/>
            <w:tcBorders>
              <w:bottom w:val="single" w:sz="8" w:space="0" w:color="000000"/>
            </w:tcBorders>
            <w:shd w:val="clear" w:color="auto" w:fill="auto"/>
          </w:tcPr>
          <w:p w14:paraId="7CCF9F7B" w14:textId="77777777" w:rsidR="002A6D0D" w:rsidRPr="002A6D0D" w:rsidRDefault="002A6D0D" w:rsidP="009241E4">
            <w:pPr>
              <w:jc w:val="center"/>
            </w:pPr>
          </w:p>
        </w:tc>
      </w:tr>
      <w:tr w:rsidR="002A6D0D" w:rsidRPr="002A6D0D" w14:paraId="2CD915A9" w14:textId="77777777" w:rsidTr="009241E4">
        <w:trPr>
          <w:trHeight w:val="537"/>
          <w:jc w:val="center"/>
        </w:trPr>
        <w:tc>
          <w:tcPr>
            <w:tcW w:w="733" w:type="dxa"/>
            <w:tcBorders>
              <w:bottom w:val="single" w:sz="8" w:space="0" w:color="000000"/>
            </w:tcBorders>
            <w:shd w:val="clear" w:color="auto" w:fill="D9D9D9" w:themeFill="background1" w:themeFillShade="D9"/>
          </w:tcPr>
          <w:p w14:paraId="07C7C9A1" w14:textId="77777777" w:rsidR="002A6D0D" w:rsidRPr="002A6D0D" w:rsidRDefault="002A6D0D" w:rsidP="009241E4">
            <w:pPr>
              <w:jc w:val="center"/>
              <w:rPr>
                <w:b/>
                <w:bCs/>
              </w:rPr>
            </w:pPr>
            <w:r w:rsidRPr="002A6D0D">
              <w:rPr>
                <w:b/>
                <w:bCs/>
              </w:rPr>
              <w:t>39</w:t>
            </w:r>
          </w:p>
        </w:tc>
        <w:tc>
          <w:tcPr>
            <w:tcW w:w="1737" w:type="dxa"/>
            <w:tcBorders>
              <w:bottom w:val="single" w:sz="8" w:space="0" w:color="000000"/>
            </w:tcBorders>
            <w:shd w:val="clear" w:color="auto" w:fill="D9D9D9" w:themeFill="background1" w:themeFillShade="D9"/>
          </w:tcPr>
          <w:p w14:paraId="168ECA35" w14:textId="0EF53564" w:rsidR="002A6D0D" w:rsidRPr="002A6D0D" w:rsidRDefault="002A6D0D" w:rsidP="009241E4">
            <w:pPr>
              <w:jc w:val="center"/>
            </w:pPr>
          </w:p>
        </w:tc>
        <w:tc>
          <w:tcPr>
            <w:tcW w:w="3158" w:type="dxa"/>
            <w:tcBorders>
              <w:bottom w:val="single" w:sz="8" w:space="0" w:color="000000"/>
            </w:tcBorders>
            <w:shd w:val="clear" w:color="auto" w:fill="D9D9D9" w:themeFill="background1" w:themeFillShade="D9"/>
          </w:tcPr>
          <w:p w14:paraId="7EF006E0" w14:textId="77777777" w:rsidR="002A6D0D" w:rsidRPr="002A6D0D" w:rsidRDefault="002A6D0D" w:rsidP="009241E4">
            <w:pPr>
              <w:jc w:val="center"/>
            </w:pPr>
          </w:p>
        </w:tc>
        <w:tc>
          <w:tcPr>
            <w:tcW w:w="1883" w:type="dxa"/>
            <w:tcBorders>
              <w:bottom w:val="single" w:sz="8" w:space="0" w:color="000000"/>
            </w:tcBorders>
            <w:shd w:val="clear" w:color="auto" w:fill="D9D9D9" w:themeFill="background1" w:themeFillShade="D9"/>
          </w:tcPr>
          <w:p w14:paraId="5944C558" w14:textId="77777777" w:rsidR="002A6D0D" w:rsidRPr="002A6D0D" w:rsidRDefault="002A6D0D" w:rsidP="009241E4">
            <w:pPr>
              <w:jc w:val="center"/>
            </w:pPr>
          </w:p>
        </w:tc>
        <w:tc>
          <w:tcPr>
            <w:tcW w:w="2405" w:type="dxa"/>
            <w:tcBorders>
              <w:bottom w:val="single" w:sz="8" w:space="0" w:color="000000"/>
            </w:tcBorders>
            <w:shd w:val="clear" w:color="auto" w:fill="D9D9D9" w:themeFill="background1" w:themeFillShade="D9"/>
          </w:tcPr>
          <w:p w14:paraId="3E53B87B" w14:textId="77777777" w:rsidR="002A6D0D" w:rsidRPr="002A6D0D" w:rsidRDefault="002A6D0D" w:rsidP="009241E4">
            <w:pPr>
              <w:jc w:val="center"/>
            </w:pPr>
          </w:p>
        </w:tc>
      </w:tr>
      <w:tr w:rsidR="002A6D0D" w:rsidRPr="002A6D0D" w14:paraId="6E513EEF" w14:textId="77777777" w:rsidTr="009241E4">
        <w:trPr>
          <w:trHeight w:val="537"/>
          <w:jc w:val="center"/>
        </w:trPr>
        <w:tc>
          <w:tcPr>
            <w:tcW w:w="733" w:type="dxa"/>
            <w:tcBorders>
              <w:bottom w:val="single" w:sz="8" w:space="0" w:color="000000"/>
            </w:tcBorders>
            <w:shd w:val="clear" w:color="auto" w:fill="auto"/>
          </w:tcPr>
          <w:p w14:paraId="1F20B91B" w14:textId="77777777" w:rsidR="002A6D0D" w:rsidRPr="002A6D0D" w:rsidRDefault="002A6D0D" w:rsidP="009241E4">
            <w:pPr>
              <w:jc w:val="center"/>
              <w:rPr>
                <w:b/>
                <w:bCs/>
              </w:rPr>
            </w:pPr>
            <w:r w:rsidRPr="002A6D0D">
              <w:rPr>
                <w:b/>
                <w:bCs/>
              </w:rPr>
              <w:t>40</w:t>
            </w:r>
          </w:p>
        </w:tc>
        <w:tc>
          <w:tcPr>
            <w:tcW w:w="1737" w:type="dxa"/>
            <w:tcBorders>
              <w:bottom w:val="single" w:sz="8" w:space="0" w:color="000000"/>
            </w:tcBorders>
            <w:shd w:val="clear" w:color="auto" w:fill="auto"/>
          </w:tcPr>
          <w:p w14:paraId="456A09F0" w14:textId="700DEB7B" w:rsidR="002A6D0D" w:rsidRPr="002A6D0D" w:rsidRDefault="002A6D0D" w:rsidP="009241E4">
            <w:pPr>
              <w:jc w:val="center"/>
            </w:pPr>
          </w:p>
        </w:tc>
        <w:tc>
          <w:tcPr>
            <w:tcW w:w="3158" w:type="dxa"/>
            <w:tcBorders>
              <w:bottom w:val="single" w:sz="8" w:space="0" w:color="000000"/>
            </w:tcBorders>
            <w:shd w:val="clear" w:color="auto" w:fill="auto"/>
          </w:tcPr>
          <w:p w14:paraId="100C20D2" w14:textId="77777777" w:rsidR="002A6D0D" w:rsidRPr="002A6D0D" w:rsidRDefault="002A6D0D" w:rsidP="009241E4">
            <w:pPr>
              <w:jc w:val="center"/>
            </w:pPr>
          </w:p>
        </w:tc>
        <w:tc>
          <w:tcPr>
            <w:tcW w:w="1883" w:type="dxa"/>
            <w:tcBorders>
              <w:bottom w:val="single" w:sz="8" w:space="0" w:color="000000"/>
            </w:tcBorders>
            <w:shd w:val="clear" w:color="auto" w:fill="auto"/>
          </w:tcPr>
          <w:p w14:paraId="3C53C998" w14:textId="77777777" w:rsidR="002A6D0D" w:rsidRPr="002A6D0D" w:rsidRDefault="002A6D0D" w:rsidP="009241E4">
            <w:pPr>
              <w:jc w:val="center"/>
            </w:pPr>
          </w:p>
        </w:tc>
        <w:tc>
          <w:tcPr>
            <w:tcW w:w="2405" w:type="dxa"/>
            <w:tcBorders>
              <w:bottom w:val="single" w:sz="8" w:space="0" w:color="000000"/>
            </w:tcBorders>
            <w:shd w:val="clear" w:color="auto" w:fill="auto"/>
          </w:tcPr>
          <w:p w14:paraId="7569939F" w14:textId="77777777" w:rsidR="002A6D0D" w:rsidRPr="002A6D0D" w:rsidRDefault="002A6D0D" w:rsidP="009241E4">
            <w:pPr>
              <w:jc w:val="center"/>
            </w:pPr>
          </w:p>
        </w:tc>
      </w:tr>
      <w:tr w:rsidR="002A6D0D" w:rsidRPr="002A6D0D" w14:paraId="69EA19EB" w14:textId="77777777" w:rsidTr="009241E4">
        <w:trPr>
          <w:trHeight w:val="537"/>
          <w:jc w:val="center"/>
        </w:trPr>
        <w:tc>
          <w:tcPr>
            <w:tcW w:w="733" w:type="dxa"/>
            <w:tcBorders>
              <w:bottom w:val="single" w:sz="8" w:space="0" w:color="000000"/>
            </w:tcBorders>
            <w:shd w:val="clear" w:color="auto" w:fill="D9D9D9" w:themeFill="background1" w:themeFillShade="D9"/>
          </w:tcPr>
          <w:p w14:paraId="3DE8408C" w14:textId="77777777" w:rsidR="002A6D0D" w:rsidRPr="002A6D0D" w:rsidRDefault="002A6D0D" w:rsidP="009241E4">
            <w:pPr>
              <w:jc w:val="center"/>
              <w:rPr>
                <w:b/>
                <w:bCs/>
              </w:rPr>
            </w:pPr>
            <w:r w:rsidRPr="002A6D0D">
              <w:rPr>
                <w:b/>
                <w:bCs/>
              </w:rPr>
              <w:t>41</w:t>
            </w:r>
          </w:p>
        </w:tc>
        <w:tc>
          <w:tcPr>
            <w:tcW w:w="1737" w:type="dxa"/>
            <w:tcBorders>
              <w:bottom w:val="single" w:sz="8" w:space="0" w:color="000000"/>
            </w:tcBorders>
            <w:shd w:val="clear" w:color="auto" w:fill="D9D9D9" w:themeFill="background1" w:themeFillShade="D9"/>
          </w:tcPr>
          <w:p w14:paraId="12012017" w14:textId="610FC9B0" w:rsidR="002A6D0D" w:rsidRPr="002A6D0D" w:rsidRDefault="002A6D0D" w:rsidP="009241E4">
            <w:pPr>
              <w:jc w:val="center"/>
            </w:pPr>
          </w:p>
        </w:tc>
        <w:tc>
          <w:tcPr>
            <w:tcW w:w="3158" w:type="dxa"/>
            <w:tcBorders>
              <w:bottom w:val="single" w:sz="8" w:space="0" w:color="000000"/>
            </w:tcBorders>
            <w:shd w:val="clear" w:color="auto" w:fill="D9D9D9" w:themeFill="background1" w:themeFillShade="D9"/>
          </w:tcPr>
          <w:p w14:paraId="5038D50A" w14:textId="77777777" w:rsidR="002A6D0D" w:rsidRPr="002A6D0D" w:rsidRDefault="002A6D0D" w:rsidP="009241E4">
            <w:pPr>
              <w:jc w:val="center"/>
            </w:pPr>
          </w:p>
        </w:tc>
        <w:tc>
          <w:tcPr>
            <w:tcW w:w="1883" w:type="dxa"/>
            <w:tcBorders>
              <w:bottom w:val="single" w:sz="8" w:space="0" w:color="000000"/>
            </w:tcBorders>
            <w:shd w:val="clear" w:color="auto" w:fill="D9D9D9" w:themeFill="background1" w:themeFillShade="D9"/>
          </w:tcPr>
          <w:p w14:paraId="2F51D3CD" w14:textId="77777777" w:rsidR="002A6D0D" w:rsidRPr="002A6D0D" w:rsidRDefault="002A6D0D" w:rsidP="009241E4">
            <w:pPr>
              <w:jc w:val="center"/>
            </w:pPr>
          </w:p>
        </w:tc>
        <w:tc>
          <w:tcPr>
            <w:tcW w:w="2405" w:type="dxa"/>
            <w:tcBorders>
              <w:bottom w:val="single" w:sz="8" w:space="0" w:color="000000"/>
            </w:tcBorders>
            <w:shd w:val="clear" w:color="auto" w:fill="D9D9D9" w:themeFill="background1" w:themeFillShade="D9"/>
          </w:tcPr>
          <w:p w14:paraId="713719EA" w14:textId="77777777" w:rsidR="002A6D0D" w:rsidRPr="002A6D0D" w:rsidRDefault="002A6D0D" w:rsidP="009241E4">
            <w:pPr>
              <w:jc w:val="center"/>
            </w:pPr>
          </w:p>
        </w:tc>
      </w:tr>
      <w:tr w:rsidR="002A6D0D" w:rsidRPr="002A6D0D" w14:paraId="03DF927A" w14:textId="77777777" w:rsidTr="009241E4">
        <w:trPr>
          <w:trHeight w:val="376"/>
          <w:jc w:val="center"/>
        </w:trPr>
        <w:tc>
          <w:tcPr>
            <w:tcW w:w="733" w:type="dxa"/>
            <w:tcBorders>
              <w:bottom w:val="single" w:sz="8" w:space="0" w:color="000000"/>
            </w:tcBorders>
            <w:shd w:val="clear" w:color="auto" w:fill="auto"/>
          </w:tcPr>
          <w:p w14:paraId="54F14C93" w14:textId="77777777" w:rsidR="002A6D0D" w:rsidRPr="002A6D0D" w:rsidRDefault="002A6D0D" w:rsidP="009241E4">
            <w:pPr>
              <w:jc w:val="center"/>
              <w:rPr>
                <w:b/>
                <w:bCs/>
              </w:rPr>
            </w:pPr>
            <w:r w:rsidRPr="002A6D0D">
              <w:rPr>
                <w:b/>
                <w:bCs/>
              </w:rPr>
              <w:t>42</w:t>
            </w:r>
          </w:p>
        </w:tc>
        <w:tc>
          <w:tcPr>
            <w:tcW w:w="1737" w:type="dxa"/>
            <w:tcBorders>
              <w:bottom w:val="single" w:sz="8" w:space="0" w:color="000000"/>
            </w:tcBorders>
            <w:shd w:val="clear" w:color="auto" w:fill="auto"/>
          </w:tcPr>
          <w:p w14:paraId="48137513" w14:textId="35B95674" w:rsidR="002A6D0D" w:rsidRPr="002A6D0D" w:rsidRDefault="002A6D0D" w:rsidP="009241E4">
            <w:pPr>
              <w:jc w:val="center"/>
            </w:pPr>
          </w:p>
        </w:tc>
        <w:tc>
          <w:tcPr>
            <w:tcW w:w="7446" w:type="dxa"/>
            <w:gridSpan w:val="3"/>
            <w:tcBorders>
              <w:bottom w:val="single" w:sz="8" w:space="0" w:color="000000"/>
            </w:tcBorders>
            <w:shd w:val="clear" w:color="auto" w:fill="auto"/>
          </w:tcPr>
          <w:p w14:paraId="2D7F334B" w14:textId="77777777" w:rsidR="002A6D0D" w:rsidRPr="002A6D0D" w:rsidRDefault="002A6D0D" w:rsidP="009241E4">
            <w:pPr>
              <w:jc w:val="center"/>
            </w:pPr>
            <w:r w:rsidRPr="002A6D0D">
              <w:t>Last day of Class</w:t>
            </w:r>
          </w:p>
        </w:tc>
      </w:tr>
      <w:tr w:rsidR="002A6D0D" w:rsidRPr="002A6D0D" w14:paraId="1CDCD278" w14:textId="77777777" w:rsidTr="009241E4">
        <w:trPr>
          <w:trHeight w:val="295"/>
          <w:jc w:val="center"/>
        </w:trPr>
        <w:tc>
          <w:tcPr>
            <w:tcW w:w="733" w:type="dxa"/>
            <w:tcBorders>
              <w:bottom w:val="single" w:sz="8" w:space="0" w:color="000000"/>
            </w:tcBorders>
            <w:shd w:val="clear" w:color="auto" w:fill="auto"/>
          </w:tcPr>
          <w:p w14:paraId="3302F7B6" w14:textId="77777777" w:rsidR="002A6D0D" w:rsidRPr="002A6D0D" w:rsidRDefault="002A6D0D" w:rsidP="009241E4">
            <w:pPr>
              <w:jc w:val="center"/>
              <w:rPr>
                <w:b/>
                <w:bCs/>
              </w:rPr>
            </w:pPr>
          </w:p>
        </w:tc>
        <w:tc>
          <w:tcPr>
            <w:tcW w:w="1737" w:type="dxa"/>
            <w:tcBorders>
              <w:bottom w:val="single" w:sz="8" w:space="0" w:color="000000"/>
            </w:tcBorders>
            <w:shd w:val="clear" w:color="auto" w:fill="auto"/>
          </w:tcPr>
          <w:p w14:paraId="13E5CD19" w14:textId="2236811A" w:rsidR="002A6D0D" w:rsidRPr="002A6D0D" w:rsidRDefault="002A6D0D" w:rsidP="009241E4">
            <w:pPr>
              <w:jc w:val="center"/>
            </w:pPr>
          </w:p>
        </w:tc>
        <w:tc>
          <w:tcPr>
            <w:tcW w:w="7446" w:type="dxa"/>
            <w:gridSpan w:val="3"/>
            <w:tcBorders>
              <w:bottom w:val="single" w:sz="8" w:space="0" w:color="000000"/>
            </w:tcBorders>
            <w:shd w:val="clear" w:color="auto" w:fill="auto"/>
          </w:tcPr>
          <w:p w14:paraId="71F9F299" w14:textId="77777777" w:rsidR="002A6D0D" w:rsidRPr="002A6D0D" w:rsidRDefault="002A6D0D" w:rsidP="009241E4">
            <w:pPr>
              <w:jc w:val="center"/>
            </w:pPr>
            <w:r w:rsidRPr="002A6D0D">
              <w:t>Reading Day</w:t>
            </w:r>
          </w:p>
        </w:tc>
      </w:tr>
      <w:tr w:rsidR="002A6D0D" w:rsidRPr="002A6D0D" w14:paraId="6388C7BA" w14:textId="77777777" w:rsidTr="009241E4">
        <w:trPr>
          <w:trHeight w:val="322"/>
          <w:jc w:val="center"/>
        </w:trPr>
        <w:tc>
          <w:tcPr>
            <w:tcW w:w="733" w:type="dxa"/>
            <w:tcBorders>
              <w:top w:val="single" w:sz="8" w:space="0" w:color="000000"/>
              <w:left w:val="single" w:sz="8" w:space="0" w:color="000000"/>
              <w:bottom w:val="single" w:sz="8" w:space="0" w:color="000000"/>
              <w:right w:val="single" w:sz="8" w:space="0" w:color="000000"/>
            </w:tcBorders>
            <w:shd w:val="clear" w:color="auto" w:fill="auto"/>
          </w:tcPr>
          <w:p w14:paraId="5E82F4DF" w14:textId="77777777" w:rsidR="002A6D0D" w:rsidRPr="002A6D0D" w:rsidRDefault="002A6D0D" w:rsidP="009241E4">
            <w:pPr>
              <w:jc w:val="center"/>
              <w:rPr>
                <w:b/>
                <w:bCs/>
              </w:rPr>
            </w:pPr>
          </w:p>
        </w:tc>
        <w:tc>
          <w:tcPr>
            <w:tcW w:w="1737" w:type="dxa"/>
            <w:tcBorders>
              <w:top w:val="single" w:sz="8" w:space="0" w:color="000000"/>
              <w:left w:val="single" w:sz="8" w:space="0" w:color="000000"/>
              <w:bottom w:val="single" w:sz="8" w:space="0" w:color="000000"/>
              <w:right w:val="single" w:sz="8" w:space="0" w:color="000000"/>
            </w:tcBorders>
            <w:shd w:val="clear" w:color="auto" w:fill="auto"/>
          </w:tcPr>
          <w:p w14:paraId="4B933C21" w14:textId="20037792" w:rsidR="002A6D0D" w:rsidRPr="002A6D0D" w:rsidRDefault="002A6D0D" w:rsidP="009241E4"/>
        </w:tc>
        <w:tc>
          <w:tcPr>
            <w:tcW w:w="7446" w:type="dxa"/>
            <w:gridSpan w:val="3"/>
            <w:tcBorders>
              <w:top w:val="single" w:sz="8" w:space="0" w:color="000000"/>
              <w:left w:val="single" w:sz="8" w:space="0" w:color="000000"/>
              <w:bottom w:val="single" w:sz="8" w:space="0" w:color="000000"/>
              <w:right w:val="single" w:sz="8" w:space="0" w:color="000000"/>
            </w:tcBorders>
            <w:shd w:val="clear" w:color="auto" w:fill="auto"/>
          </w:tcPr>
          <w:p w14:paraId="6A769D98" w14:textId="77777777" w:rsidR="002A6D0D" w:rsidRPr="002A6D0D" w:rsidRDefault="002A6D0D" w:rsidP="009241E4">
            <w:pPr>
              <w:jc w:val="center"/>
            </w:pPr>
            <w:r w:rsidRPr="002A6D0D">
              <w:t>Final Exams</w:t>
            </w:r>
          </w:p>
        </w:tc>
      </w:tr>
    </w:tbl>
    <w:p w14:paraId="38CFA93E" w14:textId="16621F53" w:rsidR="0091591B" w:rsidRPr="003F48FF" w:rsidRDefault="0091591B" w:rsidP="002C76B2"/>
    <w:sectPr w:rsidR="0091591B" w:rsidRPr="003F48FF" w:rsidSect="00B678E6">
      <w:headerReference w:type="default" r:id="rId46"/>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9C144" w14:textId="77777777" w:rsidR="003F5098" w:rsidRDefault="003F5098" w:rsidP="003D6EB2">
      <w:r>
        <w:separator/>
      </w:r>
    </w:p>
  </w:endnote>
  <w:endnote w:type="continuationSeparator" w:id="0">
    <w:p w14:paraId="0F701591" w14:textId="77777777" w:rsidR="003F5098" w:rsidRDefault="003F5098" w:rsidP="003D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81932" w14:textId="77777777" w:rsidR="003F5098" w:rsidRDefault="003F5098" w:rsidP="003D6EB2">
      <w:r>
        <w:separator/>
      </w:r>
    </w:p>
  </w:footnote>
  <w:footnote w:type="continuationSeparator" w:id="0">
    <w:p w14:paraId="71CA51C0" w14:textId="77777777" w:rsidR="003F5098" w:rsidRDefault="003F5098" w:rsidP="003D6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406589"/>
      <w:docPartObj>
        <w:docPartGallery w:val="Page Numbers (Top of Page)"/>
        <w:docPartUnique/>
      </w:docPartObj>
    </w:sdtPr>
    <w:sdtEndPr>
      <w:rPr>
        <w:noProof/>
      </w:rPr>
    </w:sdtEndPr>
    <w:sdtContent>
      <w:p w14:paraId="607DAD18" w14:textId="024D5D85" w:rsidR="00AA3C60" w:rsidRDefault="00AA3C6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FD0373" w14:textId="77777777" w:rsidR="00A966BE" w:rsidRPr="00E0112F" w:rsidRDefault="00A966BE" w:rsidP="003D6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942"/>
    <w:multiLevelType w:val="hybridMultilevel"/>
    <w:tmpl w:val="46BE5E82"/>
    <w:lvl w:ilvl="0" w:tplc="37FC1666">
      <w:start w:val="1"/>
      <w:numFmt w:val="decimal"/>
      <w:lvlText w:val="(%1)"/>
      <w:lvlJc w:val="left"/>
      <w:pPr>
        <w:ind w:left="720" w:hanging="360"/>
      </w:pPr>
      <w:rPr>
        <w:rFonts w:hint="default"/>
        <w:b/>
        <w:i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D7B72"/>
    <w:multiLevelType w:val="hybridMultilevel"/>
    <w:tmpl w:val="443E52F2"/>
    <w:lvl w:ilvl="0" w:tplc="82940D54">
      <w:start w:val="5"/>
      <w:numFmt w:val="decimal"/>
      <w:lvlText w:val="%1."/>
      <w:lvlJc w:val="left"/>
      <w:pPr>
        <w:ind w:left="720" w:hanging="360"/>
      </w:pPr>
      <w:rPr>
        <w:rFonts w:hint="default"/>
      </w:rPr>
    </w:lvl>
    <w:lvl w:ilvl="1" w:tplc="073AAEEA">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42B03"/>
    <w:multiLevelType w:val="hybridMultilevel"/>
    <w:tmpl w:val="AE16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E209D"/>
    <w:multiLevelType w:val="hybridMultilevel"/>
    <w:tmpl w:val="7C241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82CB8"/>
    <w:multiLevelType w:val="hybridMultilevel"/>
    <w:tmpl w:val="9C62F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C9706E"/>
    <w:multiLevelType w:val="hybridMultilevel"/>
    <w:tmpl w:val="F332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27051"/>
    <w:multiLevelType w:val="hybridMultilevel"/>
    <w:tmpl w:val="69742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560F10"/>
    <w:multiLevelType w:val="hybridMultilevel"/>
    <w:tmpl w:val="F3FEF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56577"/>
    <w:multiLevelType w:val="hybridMultilevel"/>
    <w:tmpl w:val="65246CE0"/>
    <w:lvl w:ilvl="0" w:tplc="C4A0B6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8C224F"/>
    <w:multiLevelType w:val="hybridMultilevel"/>
    <w:tmpl w:val="D5BC32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07147"/>
    <w:multiLevelType w:val="hybridMultilevel"/>
    <w:tmpl w:val="E054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7F0439"/>
    <w:multiLevelType w:val="multilevel"/>
    <w:tmpl w:val="5CB64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D6149D"/>
    <w:multiLevelType w:val="hybridMultilevel"/>
    <w:tmpl w:val="F71C7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80DD0"/>
    <w:multiLevelType w:val="hybridMultilevel"/>
    <w:tmpl w:val="3D5A19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8BE4894"/>
    <w:multiLevelType w:val="hybridMultilevel"/>
    <w:tmpl w:val="57BAE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C2B4F"/>
    <w:multiLevelType w:val="multilevel"/>
    <w:tmpl w:val="66F2A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AE10B7"/>
    <w:multiLevelType w:val="hybridMultilevel"/>
    <w:tmpl w:val="36D61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75028D"/>
    <w:multiLevelType w:val="hybridMultilevel"/>
    <w:tmpl w:val="1B02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90535"/>
    <w:multiLevelType w:val="hybridMultilevel"/>
    <w:tmpl w:val="4D566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9F2B68"/>
    <w:multiLevelType w:val="hybridMultilevel"/>
    <w:tmpl w:val="C9A08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BB16F2"/>
    <w:multiLevelType w:val="hybridMultilevel"/>
    <w:tmpl w:val="C8FC2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DF4ECB"/>
    <w:multiLevelType w:val="hybridMultilevel"/>
    <w:tmpl w:val="1C24D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A2730B5"/>
    <w:multiLevelType w:val="hybridMultilevel"/>
    <w:tmpl w:val="4A9E1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990576"/>
    <w:multiLevelType w:val="hybridMultilevel"/>
    <w:tmpl w:val="487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756723"/>
    <w:multiLevelType w:val="hybridMultilevel"/>
    <w:tmpl w:val="DDCC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695D30"/>
    <w:multiLevelType w:val="hybridMultilevel"/>
    <w:tmpl w:val="ABF8C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F410B4"/>
    <w:multiLevelType w:val="hybridMultilevel"/>
    <w:tmpl w:val="EA7E6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6F3EC1"/>
    <w:multiLevelType w:val="multilevel"/>
    <w:tmpl w:val="4438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936EC2"/>
    <w:multiLevelType w:val="hybridMultilevel"/>
    <w:tmpl w:val="C30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15750A"/>
    <w:multiLevelType w:val="hybridMultilevel"/>
    <w:tmpl w:val="81786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E43969"/>
    <w:multiLevelType w:val="hybridMultilevel"/>
    <w:tmpl w:val="3034AF3C"/>
    <w:lvl w:ilvl="0" w:tplc="36EA077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D40620"/>
    <w:multiLevelType w:val="hybridMultilevel"/>
    <w:tmpl w:val="60563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8A7EDC"/>
    <w:multiLevelType w:val="hybridMultilevel"/>
    <w:tmpl w:val="47BC7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65C310D"/>
    <w:multiLevelType w:val="hybridMultilevel"/>
    <w:tmpl w:val="7B2E1CFA"/>
    <w:lvl w:ilvl="0" w:tplc="04090001">
      <w:start w:val="1"/>
      <w:numFmt w:val="bullet"/>
      <w:lvlText w:val=""/>
      <w:lvlJc w:val="left"/>
      <w:pPr>
        <w:ind w:left="720" w:hanging="360"/>
      </w:pPr>
      <w:rPr>
        <w:rFonts w:ascii="Symbol" w:hAnsi="Symbol" w:hint="default"/>
        <w:w w:val="7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7C14B1"/>
    <w:multiLevelType w:val="multilevel"/>
    <w:tmpl w:val="E234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8F7B30"/>
    <w:multiLevelType w:val="hybridMultilevel"/>
    <w:tmpl w:val="D932F8C8"/>
    <w:lvl w:ilvl="0" w:tplc="0409000F">
      <w:start w:val="1"/>
      <w:numFmt w:val="decimal"/>
      <w:lvlText w:val="%1."/>
      <w:lvlJc w:val="left"/>
      <w:pPr>
        <w:ind w:left="720" w:hanging="360"/>
      </w:pPr>
    </w:lvl>
    <w:lvl w:ilvl="1" w:tplc="C7DCE0B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A074F2"/>
    <w:multiLevelType w:val="hybridMultilevel"/>
    <w:tmpl w:val="5652FA50"/>
    <w:lvl w:ilvl="0" w:tplc="7D7EDB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5E03B4"/>
    <w:multiLevelType w:val="hybridMultilevel"/>
    <w:tmpl w:val="7736B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9403AD"/>
    <w:multiLevelType w:val="hybridMultilevel"/>
    <w:tmpl w:val="7528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B8294B"/>
    <w:multiLevelType w:val="hybridMultilevel"/>
    <w:tmpl w:val="DEAE469C"/>
    <w:lvl w:ilvl="0" w:tplc="30660054">
      <w:start w:val="1"/>
      <w:numFmt w:val="decimal"/>
      <w:lvlText w:val="%1."/>
      <w:lvlJc w:val="left"/>
      <w:pPr>
        <w:tabs>
          <w:tab w:val="num" w:pos="1440"/>
        </w:tabs>
        <w:ind w:left="1440" w:hanging="360"/>
      </w:pPr>
      <w:rPr>
        <w:rFonts w:hint="eastAsia"/>
        <w:b w:val="0"/>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AE90C43"/>
    <w:multiLevelType w:val="hybridMultilevel"/>
    <w:tmpl w:val="2F649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1803216">
    <w:abstractNumId w:val="39"/>
  </w:num>
  <w:num w:numId="2" w16cid:durableId="383987296">
    <w:abstractNumId w:val="19"/>
  </w:num>
  <w:num w:numId="3" w16cid:durableId="279149257">
    <w:abstractNumId w:val="2"/>
  </w:num>
  <w:num w:numId="4" w16cid:durableId="1145046406">
    <w:abstractNumId w:val="23"/>
  </w:num>
  <w:num w:numId="5" w16cid:durableId="1913000865">
    <w:abstractNumId w:val="13"/>
  </w:num>
  <w:num w:numId="6" w16cid:durableId="1123235928">
    <w:abstractNumId w:val="30"/>
  </w:num>
  <w:num w:numId="7" w16cid:durableId="674266264">
    <w:abstractNumId w:val="33"/>
  </w:num>
  <w:num w:numId="8" w16cid:durableId="426197524">
    <w:abstractNumId w:val="14"/>
  </w:num>
  <w:num w:numId="9" w16cid:durableId="117385132">
    <w:abstractNumId w:val="6"/>
  </w:num>
  <w:num w:numId="10" w16cid:durableId="1483497687">
    <w:abstractNumId w:val="35"/>
  </w:num>
  <w:num w:numId="11" w16cid:durableId="569658231">
    <w:abstractNumId w:val="9"/>
  </w:num>
  <w:num w:numId="12" w16cid:durableId="989361963">
    <w:abstractNumId w:val="8"/>
  </w:num>
  <w:num w:numId="13" w16cid:durableId="2518854">
    <w:abstractNumId w:val="1"/>
  </w:num>
  <w:num w:numId="14" w16cid:durableId="1332609392">
    <w:abstractNumId w:val="38"/>
  </w:num>
  <w:num w:numId="15" w16cid:durableId="159851782">
    <w:abstractNumId w:val="10"/>
  </w:num>
  <w:num w:numId="16" w16cid:durableId="921908886">
    <w:abstractNumId w:val="29"/>
  </w:num>
  <w:num w:numId="17" w16cid:durableId="766655848">
    <w:abstractNumId w:val="17"/>
  </w:num>
  <w:num w:numId="18" w16cid:durableId="1437557060">
    <w:abstractNumId w:val="0"/>
  </w:num>
  <w:num w:numId="19" w16cid:durableId="24645106">
    <w:abstractNumId w:val="40"/>
  </w:num>
  <w:num w:numId="20" w16cid:durableId="976759305">
    <w:abstractNumId w:val="7"/>
  </w:num>
  <w:num w:numId="21" w16cid:durableId="132675591">
    <w:abstractNumId w:val="31"/>
  </w:num>
  <w:num w:numId="22" w16cid:durableId="608468375">
    <w:abstractNumId w:val="25"/>
  </w:num>
  <w:num w:numId="23" w16cid:durableId="1250625328">
    <w:abstractNumId w:val="3"/>
  </w:num>
  <w:num w:numId="24" w16cid:durableId="408386283">
    <w:abstractNumId w:val="16"/>
  </w:num>
  <w:num w:numId="25" w16cid:durableId="1600024174">
    <w:abstractNumId w:val="24"/>
  </w:num>
  <w:num w:numId="26" w16cid:durableId="1819229646">
    <w:abstractNumId w:val="20"/>
  </w:num>
  <w:num w:numId="27" w16cid:durableId="1810777814">
    <w:abstractNumId w:val="28"/>
  </w:num>
  <w:num w:numId="28" w16cid:durableId="1048185945">
    <w:abstractNumId w:val="18"/>
  </w:num>
  <w:num w:numId="29" w16cid:durableId="1982995771">
    <w:abstractNumId w:val="37"/>
  </w:num>
  <w:num w:numId="30" w16cid:durableId="880821972">
    <w:abstractNumId w:val="26"/>
  </w:num>
  <w:num w:numId="31" w16cid:durableId="61024104">
    <w:abstractNumId w:val="5"/>
  </w:num>
  <w:num w:numId="32" w16cid:durableId="622351694">
    <w:abstractNumId w:val="27"/>
  </w:num>
  <w:num w:numId="33" w16cid:durableId="804741253">
    <w:abstractNumId w:val="34"/>
  </w:num>
  <w:num w:numId="34" w16cid:durableId="1986815015">
    <w:abstractNumId w:val="21"/>
  </w:num>
  <w:num w:numId="35" w16cid:durableId="243221429">
    <w:abstractNumId w:val="12"/>
  </w:num>
  <w:num w:numId="36" w16cid:durableId="922954302">
    <w:abstractNumId w:val="15"/>
  </w:num>
  <w:num w:numId="37" w16cid:durableId="1309166685">
    <w:abstractNumId w:val="22"/>
  </w:num>
  <w:num w:numId="38" w16cid:durableId="758798008">
    <w:abstractNumId w:val="4"/>
  </w:num>
  <w:num w:numId="39" w16cid:durableId="1924683231">
    <w:abstractNumId w:val="32"/>
  </w:num>
  <w:num w:numId="40" w16cid:durableId="2116554339">
    <w:abstractNumId w:val="36"/>
  </w:num>
  <w:num w:numId="41" w16cid:durableId="48551760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A33"/>
    <w:rsid w:val="0000052F"/>
    <w:rsid w:val="00001A93"/>
    <w:rsid w:val="0000223F"/>
    <w:rsid w:val="000025A9"/>
    <w:rsid w:val="00002685"/>
    <w:rsid w:val="0000288B"/>
    <w:rsid w:val="0000529C"/>
    <w:rsid w:val="000058FD"/>
    <w:rsid w:val="000069F7"/>
    <w:rsid w:val="00006F67"/>
    <w:rsid w:val="00007ADF"/>
    <w:rsid w:val="000107FA"/>
    <w:rsid w:val="0001334C"/>
    <w:rsid w:val="00013991"/>
    <w:rsid w:val="00013B43"/>
    <w:rsid w:val="00013FD5"/>
    <w:rsid w:val="00014F95"/>
    <w:rsid w:val="00015C50"/>
    <w:rsid w:val="00017C10"/>
    <w:rsid w:val="0002009A"/>
    <w:rsid w:val="00020620"/>
    <w:rsid w:val="00021F4B"/>
    <w:rsid w:val="0002233D"/>
    <w:rsid w:val="00025680"/>
    <w:rsid w:val="00026701"/>
    <w:rsid w:val="000302A7"/>
    <w:rsid w:val="00030C2A"/>
    <w:rsid w:val="00030E63"/>
    <w:rsid w:val="00031478"/>
    <w:rsid w:val="00031B65"/>
    <w:rsid w:val="00031BD6"/>
    <w:rsid w:val="000326BE"/>
    <w:rsid w:val="000332FB"/>
    <w:rsid w:val="00034F65"/>
    <w:rsid w:val="00036F19"/>
    <w:rsid w:val="00037232"/>
    <w:rsid w:val="000400C9"/>
    <w:rsid w:val="00040743"/>
    <w:rsid w:val="00040806"/>
    <w:rsid w:val="00041424"/>
    <w:rsid w:val="000430BA"/>
    <w:rsid w:val="0004402A"/>
    <w:rsid w:val="00044DBD"/>
    <w:rsid w:val="00045031"/>
    <w:rsid w:val="00045821"/>
    <w:rsid w:val="00045DE1"/>
    <w:rsid w:val="00046077"/>
    <w:rsid w:val="0004708B"/>
    <w:rsid w:val="00050184"/>
    <w:rsid w:val="00050B85"/>
    <w:rsid w:val="00050D80"/>
    <w:rsid w:val="00051398"/>
    <w:rsid w:val="000523B1"/>
    <w:rsid w:val="000524E2"/>
    <w:rsid w:val="00053215"/>
    <w:rsid w:val="000536DE"/>
    <w:rsid w:val="000537FD"/>
    <w:rsid w:val="000543AA"/>
    <w:rsid w:val="00054C26"/>
    <w:rsid w:val="0005664E"/>
    <w:rsid w:val="00056BE1"/>
    <w:rsid w:val="000575C1"/>
    <w:rsid w:val="00057715"/>
    <w:rsid w:val="00060024"/>
    <w:rsid w:val="00061E3E"/>
    <w:rsid w:val="00062F12"/>
    <w:rsid w:val="000646B0"/>
    <w:rsid w:val="00064808"/>
    <w:rsid w:val="00064BA6"/>
    <w:rsid w:val="000655AD"/>
    <w:rsid w:val="00067D04"/>
    <w:rsid w:val="0007120D"/>
    <w:rsid w:val="00071854"/>
    <w:rsid w:val="00071D88"/>
    <w:rsid w:val="00072EFE"/>
    <w:rsid w:val="00074F47"/>
    <w:rsid w:val="00076D01"/>
    <w:rsid w:val="0007793F"/>
    <w:rsid w:val="000806E4"/>
    <w:rsid w:val="000815B8"/>
    <w:rsid w:val="00082FC3"/>
    <w:rsid w:val="00083DF0"/>
    <w:rsid w:val="00085B0D"/>
    <w:rsid w:val="00086240"/>
    <w:rsid w:val="0009034B"/>
    <w:rsid w:val="0009242C"/>
    <w:rsid w:val="00093ED4"/>
    <w:rsid w:val="0009424E"/>
    <w:rsid w:val="00094EED"/>
    <w:rsid w:val="000961E0"/>
    <w:rsid w:val="000A054E"/>
    <w:rsid w:val="000A0E5C"/>
    <w:rsid w:val="000A130A"/>
    <w:rsid w:val="000A1485"/>
    <w:rsid w:val="000A1B28"/>
    <w:rsid w:val="000A2B94"/>
    <w:rsid w:val="000A3240"/>
    <w:rsid w:val="000A42D0"/>
    <w:rsid w:val="000A514D"/>
    <w:rsid w:val="000A79A3"/>
    <w:rsid w:val="000B0037"/>
    <w:rsid w:val="000B01FF"/>
    <w:rsid w:val="000B0B41"/>
    <w:rsid w:val="000B2CBF"/>
    <w:rsid w:val="000B2FA8"/>
    <w:rsid w:val="000B37B4"/>
    <w:rsid w:val="000B383E"/>
    <w:rsid w:val="000B486B"/>
    <w:rsid w:val="000B5D2F"/>
    <w:rsid w:val="000B61CE"/>
    <w:rsid w:val="000C0E43"/>
    <w:rsid w:val="000C338B"/>
    <w:rsid w:val="000C3929"/>
    <w:rsid w:val="000C5546"/>
    <w:rsid w:val="000C56FF"/>
    <w:rsid w:val="000C64F0"/>
    <w:rsid w:val="000D0D2C"/>
    <w:rsid w:val="000D36D8"/>
    <w:rsid w:val="000D3CD5"/>
    <w:rsid w:val="000D46CE"/>
    <w:rsid w:val="000D50B0"/>
    <w:rsid w:val="000D6F7F"/>
    <w:rsid w:val="000D71DC"/>
    <w:rsid w:val="000E0BB7"/>
    <w:rsid w:val="000E1FA7"/>
    <w:rsid w:val="000E36DF"/>
    <w:rsid w:val="000E3CA0"/>
    <w:rsid w:val="000E45C4"/>
    <w:rsid w:val="000E4E34"/>
    <w:rsid w:val="000E4F06"/>
    <w:rsid w:val="000E5898"/>
    <w:rsid w:val="000E5F8D"/>
    <w:rsid w:val="000E65AC"/>
    <w:rsid w:val="000E7486"/>
    <w:rsid w:val="000F019D"/>
    <w:rsid w:val="000F0656"/>
    <w:rsid w:val="000F09DE"/>
    <w:rsid w:val="000F0AA5"/>
    <w:rsid w:val="000F1B83"/>
    <w:rsid w:val="000F3BAA"/>
    <w:rsid w:val="000F3FC8"/>
    <w:rsid w:val="000F4376"/>
    <w:rsid w:val="000F46AA"/>
    <w:rsid w:val="000F4893"/>
    <w:rsid w:val="000F4D48"/>
    <w:rsid w:val="000F4D58"/>
    <w:rsid w:val="000F504B"/>
    <w:rsid w:val="000F6427"/>
    <w:rsid w:val="000F6BE9"/>
    <w:rsid w:val="000F6DE5"/>
    <w:rsid w:val="000F77FD"/>
    <w:rsid w:val="00101739"/>
    <w:rsid w:val="00102EFE"/>
    <w:rsid w:val="00104A48"/>
    <w:rsid w:val="00107C22"/>
    <w:rsid w:val="001110FC"/>
    <w:rsid w:val="001113B6"/>
    <w:rsid w:val="0011154C"/>
    <w:rsid w:val="00111B1A"/>
    <w:rsid w:val="0011224C"/>
    <w:rsid w:val="00112C75"/>
    <w:rsid w:val="001138D7"/>
    <w:rsid w:val="001138EC"/>
    <w:rsid w:val="00113A34"/>
    <w:rsid w:val="0011520B"/>
    <w:rsid w:val="00116F77"/>
    <w:rsid w:val="00117C5C"/>
    <w:rsid w:val="00117C61"/>
    <w:rsid w:val="00117E6E"/>
    <w:rsid w:val="00120DB7"/>
    <w:rsid w:val="00121777"/>
    <w:rsid w:val="00121E9E"/>
    <w:rsid w:val="001222CE"/>
    <w:rsid w:val="00123F8C"/>
    <w:rsid w:val="00124112"/>
    <w:rsid w:val="0012431C"/>
    <w:rsid w:val="00124908"/>
    <w:rsid w:val="001252F7"/>
    <w:rsid w:val="00125784"/>
    <w:rsid w:val="00125AB4"/>
    <w:rsid w:val="00126E95"/>
    <w:rsid w:val="0013084D"/>
    <w:rsid w:val="00132212"/>
    <w:rsid w:val="001345BA"/>
    <w:rsid w:val="00135468"/>
    <w:rsid w:val="00135A36"/>
    <w:rsid w:val="00135FA1"/>
    <w:rsid w:val="00140297"/>
    <w:rsid w:val="00142462"/>
    <w:rsid w:val="00143D31"/>
    <w:rsid w:val="00144103"/>
    <w:rsid w:val="0014445C"/>
    <w:rsid w:val="0014549C"/>
    <w:rsid w:val="001457CC"/>
    <w:rsid w:val="00145B79"/>
    <w:rsid w:val="00145FA4"/>
    <w:rsid w:val="00146B16"/>
    <w:rsid w:val="00147B4C"/>
    <w:rsid w:val="00151A2E"/>
    <w:rsid w:val="00152EFE"/>
    <w:rsid w:val="00153026"/>
    <w:rsid w:val="00153E9F"/>
    <w:rsid w:val="00154472"/>
    <w:rsid w:val="001544C5"/>
    <w:rsid w:val="001549EE"/>
    <w:rsid w:val="00155E21"/>
    <w:rsid w:val="00156020"/>
    <w:rsid w:val="001562A6"/>
    <w:rsid w:val="001577F1"/>
    <w:rsid w:val="00157C3D"/>
    <w:rsid w:val="00157ED7"/>
    <w:rsid w:val="00160EA6"/>
    <w:rsid w:val="001622B3"/>
    <w:rsid w:val="00162C8C"/>
    <w:rsid w:val="00164AF1"/>
    <w:rsid w:val="0016659C"/>
    <w:rsid w:val="0016734B"/>
    <w:rsid w:val="00170C3C"/>
    <w:rsid w:val="00170D6B"/>
    <w:rsid w:val="001716AB"/>
    <w:rsid w:val="001723FA"/>
    <w:rsid w:val="001725BF"/>
    <w:rsid w:val="00172999"/>
    <w:rsid w:val="00172A81"/>
    <w:rsid w:val="00172E08"/>
    <w:rsid w:val="00173590"/>
    <w:rsid w:val="001742D9"/>
    <w:rsid w:val="00174CC3"/>
    <w:rsid w:val="00175571"/>
    <w:rsid w:val="00175B25"/>
    <w:rsid w:val="00176373"/>
    <w:rsid w:val="00181038"/>
    <w:rsid w:val="00181040"/>
    <w:rsid w:val="00181619"/>
    <w:rsid w:val="00183AB1"/>
    <w:rsid w:val="00183C9C"/>
    <w:rsid w:val="00184378"/>
    <w:rsid w:val="001859E9"/>
    <w:rsid w:val="00185BE7"/>
    <w:rsid w:val="0018621F"/>
    <w:rsid w:val="00186F95"/>
    <w:rsid w:val="00187129"/>
    <w:rsid w:val="00187A95"/>
    <w:rsid w:val="0019182A"/>
    <w:rsid w:val="00191E4C"/>
    <w:rsid w:val="001927F5"/>
    <w:rsid w:val="00193CF1"/>
    <w:rsid w:val="00194E35"/>
    <w:rsid w:val="00195334"/>
    <w:rsid w:val="001958C2"/>
    <w:rsid w:val="00196447"/>
    <w:rsid w:val="00196819"/>
    <w:rsid w:val="00196C76"/>
    <w:rsid w:val="001976F6"/>
    <w:rsid w:val="00197A82"/>
    <w:rsid w:val="001A3714"/>
    <w:rsid w:val="001A3A49"/>
    <w:rsid w:val="001A4C8C"/>
    <w:rsid w:val="001A6309"/>
    <w:rsid w:val="001A6362"/>
    <w:rsid w:val="001A6554"/>
    <w:rsid w:val="001A6C23"/>
    <w:rsid w:val="001A7E4E"/>
    <w:rsid w:val="001B0C52"/>
    <w:rsid w:val="001B132D"/>
    <w:rsid w:val="001B179F"/>
    <w:rsid w:val="001B1941"/>
    <w:rsid w:val="001B2772"/>
    <w:rsid w:val="001B54A9"/>
    <w:rsid w:val="001B5E18"/>
    <w:rsid w:val="001C0BC3"/>
    <w:rsid w:val="001C1662"/>
    <w:rsid w:val="001C1A17"/>
    <w:rsid w:val="001C2189"/>
    <w:rsid w:val="001C24E5"/>
    <w:rsid w:val="001C3346"/>
    <w:rsid w:val="001C37CD"/>
    <w:rsid w:val="001C39DD"/>
    <w:rsid w:val="001C3A2D"/>
    <w:rsid w:val="001C44E9"/>
    <w:rsid w:val="001C4777"/>
    <w:rsid w:val="001C5616"/>
    <w:rsid w:val="001C5AEF"/>
    <w:rsid w:val="001C6527"/>
    <w:rsid w:val="001C7496"/>
    <w:rsid w:val="001C7C32"/>
    <w:rsid w:val="001D05AE"/>
    <w:rsid w:val="001D0ABC"/>
    <w:rsid w:val="001D0C1C"/>
    <w:rsid w:val="001D0C97"/>
    <w:rsid w:val="001D409E"/>
    <w:rsid w:val="001D6489"/>
    <w:rsid w:val="001D71BF"/>
    <w:rsid w:val="001D7284"/>
    <w:rsid w:val="001E0F9C"/>
    <w:rsid w:val="001E10CA"/>
    <w:rsid w:val="001E17A9"/>
    <w:rsid w:val="001E2056"/>
    <w:rsid w:val="001E20DD"/>
    <w:rsid w:val="001E2374"/>
    <w:rsid w:val="001E274C"/>
    <w:rsid w:val="001E3CF1"/>
    <w:rsid w:val="001E4DC7"/>
    <w:rsid w:val="001E5233"/>
    <w:rsid w:val="001E57E2"/>
    <w:rsid w:val="001E5EA7"/>
    <w:rsid w:val="001E66C5"/>
    <w:rsid w:val="001E6A68"/>
    <w:rsid w:val="001E6E1A"/>
    <w:rsid w:val="001E7BCD"/>
    <w:rsid w:val="001F03E4"/>
    <w:rsid w:val="001F1E1C"/>
    <w:rsid w:val="001F1F8D"/>
    <w:rsid w:val="001F2313"/>
    <w:rsid w:val="001F3621"/>
    <w:rsid w:val="001F44E2"/>
    <w:rsid w:val="001F4CB8"/>
    <w:rsid w:val="001F528B"/>
    <w:rsid w:val="001F553C"/>
    <w:rsid w:val="002029B0"/>
    <w:rsid w:val="00202ECD"/>
    <w:rsid w:val="00203621"/>
    <w:rsid w:val="00203C86"/>
    <w:rsid w:val="002048B3"/>
    <w:rsid w:val="0020557C"/>
    <w:rsid w:val="00206B71"/>
    <w:rsid w:val="002078B4"/>
    <w:rsid w:val="00210954"/>
    <w:rsid w:val="00212DF8"/>
    <w:rsid w:val="00215A6A"/>
    <w:rsid w:val="00215E0F"/>
    <w:rsid w:val="00220C36"/>
    <w:rsid w:val="00221C4F"/>
    <w:rsid w:val="002222C3"/>
    <w:rsid w:val="00222761"/>
    <w:rsid w:val="00223F35"/>
    <w:rsid w:val="002243D4"/>
    <w:rsid w:val="00224BB5"/>
    <w:rsid w:val="002254C7"/>
    <w:rsid w:val="00225797"/>
    <w:rsid w:val="0022636C"/>
    <w:rsid w:val="0022642E"/>
    <w:rsid w:val="0022714E"/>
    <w:rsid w:val="00227824"/>
    <w:rsid w:val="00227A67"/>
    <w:rsid w:val="002304A9"/>
    <w:rsid w:val="00230AB7"/>
    <w:rsid w:val="0023235F"/>
    <w:rsid w:val="00232776"/>
    <w:rsid w:val="00234672"/>
    <w:rsid w:val="002358CD"/>
    <w:rsid w:val="002363C1"/>
    <w:rsid w:val="002374B9"/>
    <w:rsid w:val="002377DE"/>
    <w:rsid w:val="00241505"/>
    <w:rsid w:val="002431BF"/>
    <w:rsid w:val="0024618E"/>
    <w:rsid w:val="002466BC"/>
    <w:rsid w:val="00247030"/>
    <w:rsid w:val="002473A6"/>
    <w:rsid w:val="0024797D"/>
    <w:rsid w:val="00247C04"/>
    <w:rsid w:val="002506B3"/>
    <w:rsid w:val="00252A21"/>
    <w:rsid w:val="002533AE"/>
    <w:rsid w:val="002541C4"/>
    <w:rsid w:val="002543A8"/>
    <w:rsid w:val="002544E5"/>
    <w:rsid w:val="00255142"/>
    <w:rsid w:val="0025734B"/>
    <w:rsid w:val="00257D30"/>
    <w:rsid w:val="00262B40"/>
    <w:rsid w:val="00263E47"/>
    <w:rsid w:val="00264AE3"/>
    <w:rsid w:val="00264D25"/>
    <w:rsid w:val="002650BF"/>
    <w:rsid w:val="00265169"/>
    <w:rsid w:val="00266546"/>
    <w:rsid w:val="00267EBC"/>
    <w:rsid w:val="00270D41"/>
    <w:rsid w:val="00271216"/>
    <w:rsid w:val="00271B40"/>
    <w:rsid w:val="00271C4E"/>
    <w:rsid w:val="0027337F"/>
    <w:rsid w:val="00274967"/>
    <w:rsid w:val="00274A76"/>
    <w:rsid w:val="00275037"/>
    <w:rsid w:val="00277441"/>
    <w:rsid w:val="0028007F"/>
    <w:rsid w:val="00280503"/>
    <w:rsid w:val="00280C9A"/>
    <w:rsid w:val="00282177"/>
    <w:rsid w:val="00282342"/>
    <w:rsid w:val="0028236C"/>
    <w:rsid w:val="002827B8"/>
    <w:rsid w:val="00282B49"/>
    <w:rsid w:val="00283174"/>
    <w:rsid w:val="00284563"/>
    <w:rsid w:val="00284B06"/>
    <w:rsid w:val="00286757"/>
    <w:rsid w:val="002876E3"/>
    <w:rsid w:val="00287780"/>
    <w:rsid w:val="00287ACA"/>
    <w:rsid w:val="0029165A"/>
    <w:rsid w:val="00291BFF"/>
    <w:rsid w:val="00291EAC"/>
    <w:rsid w:val="00292FBB"/>
    <w:rsid w:val="002941EF"/>
    <w:rsid w:val="0029486C"/>
    <w:rsid w:val="002952B4"/>
    <w:rsid w:val="002958BE"/>
    <w:rsid w:val="00295BB5"/>
    <w:rsid w:val="00297175"/>
    <w:rsid w:val="002A001F"/>
    <w:rsid w:val="002A0945"/>
    <w:rsid w:val="002A4028"/>
    <w:rsid w:val="002A57E7"/>
    <w:rsid w:val="002A693B"/>
    <w:rsid w:val="002A6D0D"/>
    <w:rsid w:val="002A73AA"/>
    <w:rsid w:val="002A7689"/>
    <w:rsid w:val="002B017C"/>
    <w:rsid w:val="002B176C"/>
    <w:rsid w:val="002B2FEC"/>
    <w:rsid w:val="002B3DA8"/>
    <w:rsid w:val="002B5242"/>
    <w:rsid w:val="002B610F"/>
    <w:rsid w:val="002B6849"/>
    <w:rsid w:val="002B7636"/>
    <w:rsid w:val="002B7CB9"/>
    <w:rsid w:val="002C0886"/>
    <w:rsid w:val="002C09A4"/>
    <w:rsid w:val="002C155B"/>
    <w:rsid w:val="002C15BE"/>
    <w:rsid w:val="002C20B2"/>
    <w:rsid w:val="002C262B"/>
    <w:rsid w:val="002C30EF"/>
    <w:rsid w:val="002C31E1"/>
    <w:rsid w:val="002C327E"/>
    <w:rsid w:val="002C3855"/>
    <w:rsid w:val="002C3B53"/>
    <w:rsid w:val="002C472F"/>
    <w:rsid w:val="002C544E"/>
    <w:rsid w:val="002C6042"/>
    <w:rsid w:val="002C69D5"/>
    <w:rsid w:val="002C76B2"/>
    <w:rsid w:val="002D0A7E"/>
    <w:rsid w:val="002D0C1E"/>
    <w:rsid w:val="002D1280"/>
    <w:rsid w:val="002D18D6"/>
    <w:rsid w:val="002D393D"/>
    <w:rsid w:val="002D40DA"/>
    <w:rsid w:val="002D4403"/>
    <w:rsid w:val="002D45AA"/>
    <w:rsid w:val="002D4FD6"/>
    <w:rsid w:val="002D5089"/>
    <w:rsid w:val="002D7A79"/>
    <w:rsid w:val="002E000F"/>
    <w:rsid w:val="002E013D"/>
    <w:rsid w:val="002E175B"/>
    <w:rsid w:val="002E2433"/>
    <w:rsid w:val="002E3FAC"/>
    <w:rsid w:val="002E4674"/>
    <w:rsid w:val="002E4A79"/>
    <w:rsid w:val="002E57DD"/>
    <w:rsid w:val="002E5D8E"/>
    <w:rsid w:val="002E7EEE"/>
    <w:rsid w:val="002F1A8A"/>
    <w:rsid w:val="002F2BC8"/>
    <w:rsid w:val="002F498B"/>
    <w:rsid w:val="002F53A6"/>
    <w:rsid w:val="002F68F2"/>
    <w:rsid w:val="002F6E69"/>
    <w:rsid w:val="002F6EAE"/>
    <w:rsid w:val="002F789E"/>
    <w:rsid w:val="00300178"/>
    <w:rsid w:val="00300288"/>
    <w:rsid w:val="003005F1"/>
    <w:rsid w:val="003026E9"/>
    <w:rsid w:val="0030348E"/>
    <w:rsid w:val="00304DD9"/>
    <w:rsid w:val="00304F51"/>
    <w:rsid w:val="003060ED"/>
    <w:rsid w:val="00307373"/>
    <w:rsid w:val="00307B8E"/>
    <w:rsid w:val="003109E0"/>
    <w:rsid w:val="00310CC3"/>
    <w:rsid w:val="00311DC7"/>
    <w:rsid w:val="00312DB5"/>
    <w:rsid w:val="0031334B"/>
    <w:rsid w:val="00316D50"/>
    <w:rsid w:val="003170CC"/>
    <w:rsid w:val="00320685"/>
    <w:rsid w:val="00320882"/>
    <w:rsid w:val="003217A7"/>
    <w:rsid w:val="00323647"/>
    <w:rsid w:val="00326996"/>
    <w:rsid w:val="00326D13"/>
    <w:rsid w:val="00327002"/>
    <w:rsid w:val="003310C4"/>
    <w:rsid w:val="00332C79"/>
    <w:rsid w:val="003346FE"/>
    <w:rsid w:val="003351B0"/>
    <w:rsid w:val="00335E71"/>
    <w:rsid w:val="003364CB"/>
    <w:rsid w:val="00336E1E"/>
    <w:rsid w:val="00336E97"/>
    <w:rsid w:val="00337590"/>
    <w:rsid w:val="0034196E"/>
    <w:rsid w:val="00343016"/>
    <w:rsid w:val="003432A3"/>
    <w:rsid w:val="0034334E"/>
    <w:rsid w:val="00344022"/>
    <w:rsid w:val="00344648"/>
    <w:rsid w:val="00345763"/>
    <w:rsid w:val="003467F8"/>
    <w:rsid w:val="0034686C"/>
    <w:rsid w:val="00347247"/>
    <w:rsid w:val="0034780B"/>
    <w:rsid w:val="00347F3F"/>
    <w:rsid w:val="0035036E"/>
    <w:rsid w:val="00350BF7"/>
    <w:rsid w:val="00351D0A"/>
    <w:rsid w:val="0035210A"/>
    <w:rsid w:val="0035292C"/>
    <w:rsid w:val="00354518"/>
    <w:rsid w:val="00355BF8"/>
    <w:rsid w:val="0035748F"/>
    <w:rsid w:val="003579C5"/>
    <w:rsid w:val="003613A2"/>
    <w:rsid w:val="00362196"/>
    <w:rsid w:val="003623FC"/>
    <w:rsid w:val="00364E4A"/>
    <w:rsid w:val="003661F8"/>
    <w:rsid w:val="003663CD"/>
    <w:rsid w:val="00366692"/>
    <w:rsid w:val="003668B0"/>
    <w:rsid w:val="00367354"/>
    <w:rsid w:val="003704ED"/>
    <w:rsid w:val="00373E7A"/>
    <w:rsid w:val="0037433C"/>
    <w:rsid w:val="00375D4E"/>
    <w:rsid w:val="0037612A"/>
    <w:rsid w:val="003761A1"/>
    <w:rsid w:val="00376621"/>
    <w:rsid w:val="00376937"/>
    <w:rsid w:val="003770BA"/>
    <w:rsid w:val="0037732D"/>
    <w:rsid w:val="00377DEC"/>
    <w:rsid w:val="00381552"/>
    <w:rsid w:val="00382111"/>
    <w:rsid w:val="00382DED"/>
    <w:rsid w:val="003839C4"/>
    <w:rsid w:val="003840E6"/>
    <w:rsid w:val="003854CC"/>
    <w:rsid w:val="00386114"/>
    <w:rsid w:val="00390073"/>
    <w:rsid w:val="0039088E"/>
    <w:rsid w:val="00390C3D"/>
    <w:rsid w:val="00390F37"/>
    <w:rsid w:val="003922FB"/>
    <w:rsid w:val="00392C88"/>
    <w:rsid w:val="00392F8B"/>
    <w:rsid w:val="00393593"/>
    <w:rsid w:val="00393611"/>
    <w:rsid w:val="00393BE2"/>
    <w:rsid w:val="00393E93"/>
    <w:rsid w:val="0039563C"/>
    <w:rsid w:val="00395AC2"/>
    <w:rsid w:val="00395D97"/>
    <w:rsid w:val="00396020"/>
    <w:rsid w:val="00396F42"/>
    <w:rsid w:val="003A02C4"/>
    <w:rsid w:val="003A1B72"/>
    <w:rsid w:val="003A34DC"/>
    <w:rsid w:val="003A37E3"/>
    <w:rsid w:val="003A5329"/>
    <w:rsid w:val="003A61BB"/>
    <w:rsid w:val="003A654D"/>
    <w:rsid w:val="003A67F4"/>
    <w:rsid w:val="003A6CCB"/>
    <w:rsid w:val="003A7065"/>
    <w:rsid w:val="003B1D5E"/>
    <w:rsid w:val="003B27F6"/>
    <w:rsid w:val="003B5EF6"/>
    <w:rsid w:val="003B61C1"/>
    <w:rsid w:val="003C0A41"/>
    <w:rsid w:val="003C2AEF"/>
    <w:rsid w:val="003C2F66"/>
    <w:rsid w:val="003C48D3"/>
    <w:rsid w:val="003C48E1"/>
    <w:rsid w:val="003C4F30"/>
    <w:rsid w:val="003C5F89"/>
    <w:rsid w:val="003C6581"/>
    <w:rsid w:val="003C6A0F"/>
    <w:rsid w:val="003D3628"/>
    <w:rsid w:val="003D5698"/>
    <w:rsid w:val="003D6EB2"/>
    <w:rsid w:val="003D722A"/>
    <w:rsid w:val="003D757D"/>
    <w:rsid w:val="003D77B8"/>
    <w:rsid w:val="003D7D80"/>
    <w:rsid w:val="003E195B"/>
    <w:rsid w:val="003E1C35"/>
    <w:rsid w:val="003E1C50"/>
    <w:rsid w:val="003E2DB4"/>
    <w:rsid w:val="003E365C"/>
    <w:rsid w:val="003E475C"/>
    <w:rsid w:val="003E6200"/>
    <w:rsid w:val="003E6D72"/>
    <w:rsid w:val="003E786D"/>
    <w:rsid w:val="003F0229"/>
    <w:rsid w:val="003F0CFC"/>
    <w:rsid w:val="003F1078"/>
    <w:rsid w:val="003F3020"/>
    <w:rsid w:val="003F35A5"/>
    <w:rsid w:val="003F3770"/>
    <w:rsid w:val="003F48FF"/>
    <w:rsid w:val="003F5098"/>
    <w:rsid w:val="003F6273"/>
    <w:rsid w:val="004006B0"/>
    <w:rsid w:val="00400A79"/>
    <w:rsid w:val="0040213E"/>
    <w:rsid w:val="00402B72"/>
    <w:rsid w:val="0040308E"/>
    <w:rsid w:val="004032A2"/>
    <w:rsid w:val="0040339C"/>
    <w:rsid w:val="0040358C"/>
    <w:rsid w:val="00404D5E"/>
    <w:rsid w:val="004051FA"/>
    <w:rsid w:val="00406275"/>
    <w:rsid w:val="004074FA"/>
    <w:rsid w:val="00407FC8"/>
    <w:rsid w:val="00407FD1"/>
    <w:rsid w:val="00411073"/>
    <w:rsid w:val="00411301"/>
    <w:rsid w:val="00411ED0"/>
    <w:rsid w:val="00412AFC"/>
    <w:rsid w:val="00413183"/>
    <w:rsid w:val="0041412C"/>
    <w:rsid w:val="00414340"/>
    <w:rsid w:val="00414470"/>
    <w:rsid w:val="00416820"/>
    <w:rsid w:val="00416A2E"/>
    <w:rsid w:val="004204D2"/>
    <w:rsid w:val="004211C8"/>
    <w:rsid w:val="004220CD"/>
    <w:rsid w:val="0042247C"/>
    <w:rsid w:val="00422866"/>
    <w:rsid w:val="00422CF8"/>
    <w:rsid w:val="00422D97"/>
    <w:rsid w:val="00423B4F"/>
    <w:rsid w:val="00424EC9"/>
    <w:rsid w:val="004258AB"/>
    <w:rsid w:val="00425CFE"/>
    <w:rsid w:val="004263B7"/>
    <w:rsid w:val="00427F76"/>
    <w:rsid w:val="0043100B"/>
    <w:rsid w:val="00432562"/>
    <w:rsid w:val="004337FB"/>
    <w:rsid w:val="00433BB5"/>
    <w:rsid w:val="00433CD1"/>
    <w:rsid w:val="004343F5"/>
    <w:rsid w:val="00435273"/>
    <w:rsid w:val="004357F5"/>
    <w:rsid w:val="00436324"/>
    <w:rsid w:val="0043685F"/>
    <w:rsid w:val="00441EEC"/>
    <w:rsid w:val="0044371B"/>
    <w:rsid w:val="00443B53"/>
    <w:rsid w:val="004458FD"/>
    <w:rsid w:val="00445D5A"/>
    <w:rsid w:val="0044673A"/>
    <w:rsid w:val="0045090B"/>
    <w:rsid w:val="00450EC4"/>
    <w:rsid w:val="00452DA2"/>
    <w:rsid w:val="00453877"/>
    <w:rsid w:val="00454193"/>
    <w:rsid w:val="004548AF"/>
    <w:rsid w:val="00455028"/>
    <w:rsid w:val="00455220"/>
    <w:rsid w:val="0045598D"/>
    <w:rsid w:val="004575C6"/>
    <w:rsid w:val="00457810"/>
    <w:rsid w:val="00457F21"/>
    <w:rsid w:val="004602B1"/>
    <w:rsid w:val="004619FE"/>
    <w:rsid w:val="004625CD"/>
    <w:rsid w:val="00463619"/>
    <w:rsid w:val="0046380C"/>
    <w:rsid w:val="00463CDC"/>
    <w:rsid w:val="004646D0"/>
    <w:rsid w:val="0046559C"/>
    <w:rsid w:val="00465737"/>
    <w:rsid w:val="004658BA"/>
    <w:rsid w:val="00466CFD"/>
    <w:rsid w:val="00467419"/>
    <w:rsid w:val="0046768D"/>
    <w:rsid w:val="004679F2"/>
    <w:rsid w:val="0047423C"/>
    <w:rsid w:val="00474BEF"/>
    <w:rsid w:val="004751AF"/>
    <w:rsid w:val="00475959"/>
    <w:rsid w:val="00476345"/>
    <w:rsid w:val="004765DC"/>
    <w:rsid w:val="0047710F"/>
    <w:rsid w:val="004771EE"/>
    <w:rsid w:val="004806C8"/>
    <w:rsid w:val="00480A29"/>
    <w:rsid w:val="00482016"/>
    <w:rsid w:val="004822DC"/>
    <w:rsid w:val="004832B7"/>
    <w:rsid w:val="00484151"/>
    <w:rsid w:val="0048453F"/>
    <w:rsid w:val="004845E6"/>
    <w:rsid w:val="004853FA"/>
    <w:rsid w:val="004858A5"/>
    <w:rsid w:val="00486366"/>
    <w:rsid w:val="00486D87"/>
    <w:rsid w:val="004924B2"/>
    <w:rsid w:val="00492729"/>
    <w:rsid w:val="00492BEF"/>
    <w:rsid w:val="00495A7D"/>
    <w:rsid w:val="00496B56"/>
    <w:rsid w:val="00497F0E"/>
    <w:rsid w:val="004A06F8"/>
    <w:rsid w:val="004A08EC"/>
    <w:rsid w:val="004A17E6"/>
    <w:rsid w:val="004A2A32"/>
    <w:rsid w:val="004A3942"/>
    <w:rsid w:val="004A3AC9"/>
    <w:rsid w:val="004A433A"/>
    <w:rsid w:val="004A4349"/>
    <w:rsid w:val="004A50BA"/>
    <w:rsid w:val="004A5460"/>
    <w:rsid w:val="004A579B"/>
    <w:rsid w:val="004A65B7"/>
    <w:rsid w:val="004B01CB"/>
    <w:rsid w:val="004B1D73"/>
    <w:rsid w:val="004B36B7"/>
    <w:rsid w:val="004B3763"/>
    <w:rsid w:val="004B3E1A"/>
    <w:rsid w:val="004B4316"/>
    <w:rsid w:val="004B4500"/>
    <w:rsid w:val="004B4CE3"/>
    <w:rsid w:val="004B510D"/>
    <w:rsid w:val="004B517B"/>
    <w:rsid w:val="004B5DF6"/>
    <w:rsid w:val="004C04ED"/>
    <w:rsid w:val="004C0569"/>
    <w:rsid w:val="004C1175"/>
    <w:rsid w:val="004C1798"/>
    <w:rsid w:val="004C5BB3"/>
    <w:rsid w:val="004D1CC4"/>
    <w:rsid w:val="004D2459"/>
    <w:rsid w:val="004D3FA3"/>
    <w:rsid w:val="004D4423"/>
    <w:rsid w:val="004D48FD"/>
    <w:rsid w:val="004D4B67"/>
    <w:rsid w:val="004D4BDC"/>
    <w:rsid w:val="004D5746"/>
    <w:rsid w:val="004D79A3"/>
    <w:rsid w:val="004D7A03"/>
    <w:rsid w:val="004D7F2B"/>
    <w:rsid w:val="004E2271"/>
    <w:rsid w:val="004E2FF1"/>
    <w:rsid w:val="004E391C"/>
    <w:rsid w:val="004E4941"/>
    <w:rsid w:val="004E713C"/>
    <w:rsid w:val="004E721D"/>
    <w:rsid w:val="004E7C03"/>
    <w:rsid w:val="004F0E6C"/>
    <w:rsid w:val="004F167D"/>
    <w:rsid w:val="004F2DC2"/>
    <w:rsid w:val="004F2EF9"/>
    <w:rsid w:val="004F3A55"/>
    <w:rsid w:val="004F4B44"/>
    <w:rsid w:val="004F50E5"/>
    <w:rsid w:val="004F5E28"/>
    <w:rsid w:val="004F60E0"/>
    <w:rsid w:val="004F637A"/>
    <w:rsid w:val="004F67DF"/>
    <w:rsid w:val="004F689D"/>
    <w:rsid w:val="004F6CA7"/>
    <w:rsid w:val="004F71E9"/>
    <w:rsid w:val="004F775D"/>
    <w:rsid w:val="00500B03"/>
    <w:rsid w:val="00501B2B"/>
    <w:rsid w:val="00502D39"/>
    <w:rsid w:val="00503B2A"/>
    <w:rsid w:val="00505F30"/>
    <w:rsid w:val="00511F2A"/>
    <w:rsid w:val="00511FD9"/>
    <w:rsid w:val="00512474"/>
    <w:rsid w:val="00514003"/>
    <w:rsid w:val="00514303"/>
    <w:rsid w:val="00514525"/>
    <w:rsid w:val="00514FD9"/>
    <w:rsid w:val="00515137"/>
    <w:rsid w:val="0051522C"/>
    <w:rsid w:val="00515C80"/>
    <w:rsid w:val="00515F5D"/>
    <w:rsid w:val="00516EE0"/>
    <w:rsid w:val="00516F6F"/>
    <w:rsid w:val="0051791F"/>
    <w:rsid w:val="005207DC"/>
    <w:rsid w:val="00520ACB"/>
    <w:rsid w:val="00522ADC"/>
    <w:rsid w:val="00522C72"/>
    <w:rsid w:val="00523BA2"/>
    <w:rsid w:val="00525DB6"/>
    <w:rsid w:val="005266C2"/>
    <w:rsid w:val="005269EC"/>
    <w:rsid w:val="00526ECB"/>
    <w:rsid w:val="00527C43"/>
    <w:rsid w:val="00527E9C"/>
    <w:rsid w:val="00532BE1"/>
    <w:rsid w:val="00533624"/>
    <w:rsid w:val="005338E4"/>
    <w:rsid w:val="00533B53"/>
    <w:rsid w:val="00534219"/>
    <w:rsid w:val="0053432F"/>
    <w:rsid w:val="005347B6"/>
    <w:rsid w:val="0053496F"/>
    <w:rsid w:val="005361DD"/>
    <w:rsid w:val="00536DD8"/>
    <w:rsid w:val="00536F93"/>
    <w:rsid w:val="0053701F"/>
    <w:rsid w:val="0053739A"/>
    <w:rsid w:val="00537433"/>
    <w:rsid w:val="005377B8"/>
    <w:rsid w:val="005414C0"/>
    <w:rsid w:val="00541520"/>
    <w:rsid w:val="005422A6"/>
    <w:rsid w:val="005428F0"/>
    <w:rsid w:val="00542D88"/>
    <w:rsid w:val="00545C02"/>
    <w:rsid w:val="0054644F"/>
    <w:rsid w:val="005469BA"/>
    <w:rsid w:val="00546AF9"/>
    <w:rsid w:val="00547343"/>
    <w:rsid w:val="00547D63"/>
    <w:rsid w:val="00550B72"/>
    <w:rsid w:val="005524DC"/>
    <w:rsid w:val="00552E9D"/>
    <w:rsid w:val="005531DD"/>
    <w:rsid w:val="00553603"/>
    <w:rsid w:val="00554233"/>
    <w:rsid w:val="005549EB"/>
    <w:rsid w:val="00554B25"/>
    <w:rsid w:val="005557A5"/>
    <w:rsid w:val="00555AD1"/>
    <w:rsid w:val="00555E6F"/>
    <w:rsid w:val="00556B2A"/>
    <w:rsid w:val="00561245"/>
    <w:rsid w:val="00562246"/>
    <w:rsid w:val="005626F5"/>
    <w:rsid w:val="00562F7A"/>
    <w:rsid w:val="00563823"/>
    <w:rsid w:val="00564169"/>
    <w:rsid w:val="0056675A"/>
    <w:rsid w:val="0056677B"/>
    <w:rsid w:val="005677A3"/>
    <w:rsid w:val="0057081E"/>
    <w:rsid w:val="00570E9A"/>
    <w:rsid w:val="00570F32"/>
    <w:rsid w:val="00571D57"/>
    <w:rsid w:val="0057383A"/>
    <w:rsid w:val="0057430A"/>
    <w:rsid w:val="005763D8"/>
    <w:rsid w:val="0057756D"/>
    <w:rsid w:val="00577F48"/>
    <w:rsid w:val="0058029D"/>
    <w:rsid w:val="00580A65"/>
    <w:rsid w:val="00580E48"/>
    <w:rsid w:val="0058188D"/>
    <w:rsid w:val="00582ACF"/>
    <w:rsid w:val="00582B55"/>
    <w:rsid w:val="00582C50"/>
    <w:rsid w:val="00582D6E"/>
    <w:rsid w:val="00583078"/>
    <w:rsid w:val="005858AB"/>
    <w:rsid w:val="005861F4"/>
    <w:rsid w:val="0058667C"/>
    <w:rsid w:val="00587319"/>
    <w:rsid w:val="00590A81"/>
    <w:rsid w:val="0059142B"/>
    <w:rsid w:val="00591B32"/>
    <w:rsid w:val="00591C7D"/>
    <w:rsid w:val="0059203F"/>
    <w:rsid w:val="005920CC"/>
    <w:rsid w:val="005935E2"/>
    <w:rsid w:val="00594882"/>
    <w:rsid w:val="005948E7"/>
    <w:rsid w:val="00594DB1"/>
    <w:rsid w:val="005954B9"/>
    <w:rsid w:val="00595CB6"/>
    <w:rsid w:val="00596BC3"/>
    <w:rsid w:val="005A0509"/>
    <w:rsid w:val="005A0D63"/>
    <w:rsid w:val="005A1601"/>
    <w:rsid w:val="005A2406"/>
    <w:rsid w:val="005A2881"/>
    <w:rsid w:val="005A2E8E"/>
    <w:rsid w:val="005A31F8"/>
    <w:rsid w:val="005A336A"/>
    <w:rsid w:val="005A5B56"/>
    <w:rsid w:val="005A79DD"/>
    <w:rsid w:val="005B0177"/>
    <w:rsid w:val="005B05C6"/>
    <w:rsid w:val="005B0BA5"/>
    <w:rsid w:val="005B1E64"/>
    <w:rsid w:val="005B215B"/>
    <w:rsid w:val="005B287E"/>
    <w:rsid w:val="005B29B4"/>
    <w:rsid w:val="005B469F"/>
    <w:rsid w:val="005B4860"/>
    <w:rsid w:val="005B4BFB"/>
    <w:rsid w:val="005B4F6B"/>
    <w:rsid w:val="005B5C71"/>
    <w:rsid w:val="005B5E4A"/>
    <w:rsid w:val="005B6DAF"/>
    <w:rsid w:val="005B74A8"/>
    <w:rsid w:val="005C1D07"/>
    <w:rsid w:val="005C1D35"/>
    <w:rsid w:val="005C2AB3"/>
    <w:rsid w:val="005C54D8"/>
    <w:rsid w:val="005C6244"/>
    <w:rsid w:val="005C6C36"/>
    <w:rsid w:val="005C7DD8"/>
    <w:rsid w:val="005D01BF"/>
    <w:rsid w:val="005D0A15"/>
    <w:rsid w:val="005D1935"/>
    <w:rsid w:val="005D41EF"/>
    <w:rsid w:val="005D5A65"/>
    <w:rsid w:val="005D6FAB"/>
    <w:rsid w:val="005D7543"/>
    <w:rsid w:val="005E024D"/>
    <w:rsid w:val="005E0C23"/>
    <w:rsid w:val="005E2ACF"/>
    <w:rsid w:val="005E34C8"/>
    <w:rsid w:val="005E3770"/>
    <w:rsid w:val="005E3EEE"/>
    <w:rsid w:val="005E65F8"/>
    <w:rsid w:val="005F15AD"/>
    <w:rsid w:val="005F2B37"/>
    <w:rsid w:val="005F36D5"/>
    <w:rsid w:val="005F57A0"/>
    <w:rsid w:val="005F64C2"/>
    <w:rsid w:val="005F7F9A"/>
    <w:rsid w:val="00601520"/>
    <w:rsid w:val="0060225B"/>
    <w:rsid w:val="00602F5F"/>
    <w:rsid w:val="00603804"/>
    <w:rsid w:val="0060448C"/>
    <w:rsid w:val="00606887"/>
    <w:rsid w:val="00606E47"/>
    <w:rsid w:val="00606FA5"/>
    <w:rsid w:val="00607308"/>
    <w:rsid w:val="00607641"/>
    <w:rsid w:val="00607BD0"/>
    <w:rsid w:val="0061028A"/>
    <w:rsid w:val="006106AC"/>
    <w:rsid w:val="00613EB6"/>
    <w:rsid w:val="00614260"/>
    <w:rsid w:val="00614691"/>
    <w:rsid w:val="00616267"/>
    <w:rsid w:val="00617E9A"/>
    <w:rsid w:val="006209BA"/>
    <w:rsid w:val="00621B8B"/>
    <w:rsid w:val="006223AC"/>
    <w:rsid w:val="00623D30"/>
    <w:rsid w:val="00623D60"/>
    <w:rsid w:val="006249F5"/>
    <w:rsid w:val="00625288"/>
    <w:rsid w:val="006252D4"/>
    <w:rsid w:val="00625C81"/>
    <w:rsid w:val="006265A6"/>
    <w:rsid w:val="006309E5"/>
    <w:rsid w:val="00631D47"/>
    <w:rsid w:val="00632F3D"/>
    <w:rsid w:val="0063331B"/>
    <w:rsid w:val="00633FDA"/>
    <w:rsid w:val="0063606B"/>
    <w:rsid w:val="00641BA1"/>
    <w:rsid w:val="00642BA9"/>
    <w:rsid w:val="00644312"/>
    <w:rsid w:val="00645D26"/>
    <w:rsid w:val="00647262"/>
    <w:rsid w:val="00647C14"/>
    <w:rsid w:val="00650225"/>
    <w:rsid w:val="006509CF"/>
    <w:rsid w:val="00650C29"/>
    <w:rsid w:val="00650CDB"/>
    <w:rsid w:val="00650E8B"/>
    <w:rsid w:val="00651501"/>
    <w:rsid w:val="00653B92"/>
    <w:rsid w:val="00654404"/>
    <w:rsid w:val="00654F03"/>
    <w:rsid w:val="00655095"/>
    <w:rsid w:val="00656252"/>
    <w:rsid w:val="00656795"/>
    <w:rsid w:val="0065696B"/>
    <w:rsid w:val="00656B83"/>
    <w:rsid w:val="00656BA5"/>
    <w:rsid w:val="00657414"/>
    <w:rsid w:val="006577C9"/>
    <w:rsid w:val="006617BB"/>
    <w:rsid w:val="006628FF"/>
    <w:rsid w:val="00662994"/>
    <w:rsid w:val="00662D33"/>
    <w:rsid w:val="00663A17"/>
    <w:rsid w:val="00664D53"/>
    <w:rsid w:val="00666420"/>
    <w:rsid w:val="00667BD5"/>
    <w:rsid w:val="00670128"/>
    <w:rsid w:val="0067012F"/>
    <w:rsid w:val="00670A14"/>
    <w:rsid w:val="00670B6D"/>
    <w:rsid w:val="00671300"/>
    <w:rsid w:val="0067197E"/>
    <w:rsid w:val="00672393"/>
    <w:rsid w:val="006738C7"/>
    <w:rsid w:val="00673A71"/>
    <w:rsid w:val="0067472A"/>
    <w:rsid w:val="006747EC"/>
    <w:rsid w:val="0067524D"/>
    <w:rsid w:val="00675382"/>
    <w:rsid w:val="00675697"/>
    <w:rsid w:val="00675C11"/>
    <w:rsid w:val="00675F1E"/>
    <w:rsid w:val="0067667A"/>
    <w:rsid w:val="00684D1B"/>
    <w:rsid w:val="0068583D"/>
    <w:rsid w:val="00686389"/>
    <w:rsid w:val="00687E89"/>
    <w:rsid w:val="00690727"/>
    <w:rsid w:val="0069115D"/>
    <w:rsid w:val="00691394"/>
    <w:rsid w:val="006919ED"/>
    <w:rsid w:val="00691B7D"/>
    <w:rsid w:val="00692452"/>
    <w:rsid w:val="0069275A"/>
    <w:rsid w:val="00693943"/>
    <w:rsid w:val="006946EF"/>
    <w:rsid w:val="00694878"/>
    <w:rsid w:val="006956A4"/>
    <w:rsid w:val="00697D89"/>
    <w:rsid w:val="006A0A1A"/>
    <w:rsid w:val="006A0B15"/>
    <w:rsid w:val="006A3948"/>
    <w:rsid w:val="006A43AA"/>
    <w:rsid w:val="006A45E0"/>
    <w:rsid w:val="006A4AA4"/>
    <w:rsid w:val="006A4C0A"/>
    <w:rsid w:val="006A67FB"/>
    <w:rsid w:val="006A6EEE"/>
    <w:rsid w:val="006A7A6A"/>
    <w:rsid w:val="006B1023"/>
    <w:rsid w:val="006B1EAB"/>
    <w:rsid w:val="006B22B9"/>
    <w:rsid w:val="006B2325"/>
    <w:rsid w:val="006B2A8B"/>
    <w:rsid w:val="006B379D"/>
    <w:rsid w:val="006B3FCD"/>
    <w:rsid w:val="006B4D7E"/>
    <w:rsid w:val="006B4D92"/>
    <w:rsid w:val="006B6644"/>
    <w:rsid w:val="006B6FDB"/>
    <w:rsid w:val="006C0655"/>
    <w:rsid w:val="006C08E4"/>
    <w:rsid w:val="006C1714"/>
    <w:rsid w:val="006C3ADD"/>
    <w:rsid w:val="006C3C5B"/>
    <w:rsid w:val="006C3CBF"/>
    <w:rsid w:val="006C4047"/>
    <w:rsid w:val="006C4632"/>
    <w:rsid w:val="006C4D7B"/>
    <w:rsid w:val="006C4DB4"/>
    <w:rsid w:val="006C5B55"/>
    <w:rsid w:val="006C5BCB"/>
    <w:rsid w:val="006C5F5A"/>
    <w:rsid w:val="006C7BD7"/>
    <w:rsid w:val="006D15D1"/>
    <w:rsid w:val="006D1723"/>
    <w:rsid w:val="006D2DCB"/>
    <w:rsid w:val="006D3A9C"/>
    <w:rsid w:val="006D3B2C"/>
    <w:rsid w:val="006D5A03"/>
    <w:rsid w:val="006D783B"/>
    <w:rsid w:val="006E0EF9"/>
    <w:rsid w:val="006E1EB0"/>
    <w:rsid w:val="006E3399"/>
    <w:rsid w:val="006E5178"/>
    <w:rsid w:val="006E5E0B"/>
    <w:rsid w:val="006E6E7E"/>
    <w:rsid w:val="006F27ED"/>
    <w:rsid w:val="006F2BDB"/>
    <w:rsid w:val="006F4A9C"/>
    <w:rsid w:val="006F5130"/>
    <w:rsid w:val="006F67A2"/>
    <w:rsid w:val="006F6EAD"/>
    <w:rsid w:val="00700CB9"/>
    <w:rsid w:val="007013DC"/>
    <w:rsid w:val="0070145A"/>
    <w:rsid w:val="007017C2"/>
    <w:rsid w:val="0070236D"/>
    <w:rsid w:val="00711595"/>
    <w:rsid w:val="00712C44"/>
    <w:rsid w:val="007131C5"/>
    <w:rsid w:val="007138CB"/>
    <w:rsid w:val="00713AA6"/>
    <w:rsid w:val="00713AB1"/>
    <w:rsid w:val="00714A7B"/>
    <w:rsid w:val="00714B3D"/>
    <w:rsid w:val="00715B11"/>
    <w:rsid w:val="00716040"/>
    <w:rsid w:val="00716DDA"/>
    <w:rsid w:val="00717CB6"/>
    <w:rsid w:val="007202EB"/>
    <w:rsid w:val="00720CD4"/>
    <w:rsid w:val="007214C8"/>
    <w:rsid w:val="007219F1"/>
    <w:rsid w:val="00722AFE"/>
    <w:rsid w:val="007241AF"/>
    <w:rsid w:val="00725345"/>
    <w:rsid w:val="00726109"/>
    <w:rsid w:val="00727D52"/>
    <w:rsid w:val="0073047F"/>
    <w:rsid w:val="00731998"/>
    <w:rsid w:val="0073233E"/>
    <w:rsid w:val="0073310F"/>
    <w:rsid w:val="00733E0C"/>
    <w:rsid w:val="0073419D"/>
    <w:rsid w:val="00734405"/>
    <w:rsid w:val="00734621"/>
    <w:rsid w:val="007347C6"/>
    <w:rsid w:val="007373D0"/>
    <w:rsid w:val="00740751"/>
    <w:rsid w:val="007422D1"/>
    <w:rsid w:val="00742F39"/>
    <w:rsid w:val="0074487A"/>
    <w:rsid w:val="00744CB8"/>
    <w:rsid w:val="00744D05"/>
    <w:rsid w:val="00744EF5"/>
    <w:rsid w:val="0074562D"/>
    <w:rsid w:val="00745F34"/>
    <w:rsid w:val="0074608A"/>
    <w:rsid w:val="00746A21"/>
    <w:rsid w:val="00746FBC"/>
    <w:rsid w:val="00747D6B"/>
    <w:rsid w:val="0075032A"/>
    <w:rsid w:val="007505D0"/>
    <w:rsid w:val="00750658"/>
    <w:rsid w:val="00750669"/>
    <w:rsid w:val="007518C4"/>
    <w:rsid w:val="007533D4"/>
    <w:rsid w:val="0075433A"/>
    <w:rsid w:val="007546C3"/>
    <w:rsid w:val="00755DEA"/>
    <w:rsid w:val="00756FAA"/>
    <w:rsid w:val="007570B9"/>
    <w:rsid w:val="0075740A"/>
    <w:rsid w:val="00757D07"/>
    <w:rsid w:val="00760253"/>
    <w:rsid w:val="00761203"/>
    <w:rsid w:val="0076212A"/>
    <w:rsid w:val="00762594"/>
    <w:rsid w:val="00762E17"/>
    <w:rsid w:val="00765531"/>
    <w:rsid w:val="007657EC"/>
    <w:rsid w:val="00766097"/>
    <w:rsid w:val="007668B8"/>
    <w:rsid w:val="00766911"/>
    <w:rsid w:val="00766C93"/>
    <w:rsid w:val="0076725C"/>
    <w:rsid w:val="007678D1"/>
    <w:rsid w:val="007705AE"/>
    <w:rsid w:val="007708D2"/>
    <w:rsid w:val="00771136"/>
    <w:rsid w:val="0077286D"/>
    <w:rsid w:val="007734D4"/>
    <w:rsid w:val="00773D2A"/>
    <w:rsid w:val="0077446A"/>
    <w:rsid w:val="00774E2B"/>
    <w:rsid w:val="007760DA"/>
    <w:rsid w:val="00777969"/>
    <w:rsid w:val="007779D6"/>
    <w:rsid w:val="00777F70"/>
    <w:rsid w:val="00780139"/>
    <w:rsid w:val="007811AE"/>
    <w:rsid w:val="00782773"/>
    <w:rsid w:val="00782837"/>
    <w:rsid w:val="007828EB"/>
    <w:rsid w:val="0078352C"/>
    <w:rsid w:val="00783A33"/>
    <w:rsid w:val="00784216"/>
    <w:rsid w:val="00784FF9"/>
    <w:rsid w:val="007854FF"/>
    <w:rsid w:val="00786408"/>
    <w:rsid w:val="0078655B"/>
    <w:rsid w:val="00786B06"/>
    <w:rsid w:val="00786FED"/>
    <w:rsid w:val="00787DA1"/>
    <w:rsid w:val="00787F9A"/>
    <w:rsid w:val="0079006B"/>
    <w:rsid w:val="00790DBF"/>
    <w:rsid w:val="00791F0F"/>
    <w:rsid w:val="00792060"/>
    <w:rsid w:val="0079252F"/>
    <w:rsid w:val="00792C1D"/>
    <w:rsid w:val="00793726"/>
    <w:rsid w:val="00793AB6"/>
    <w:rsid w:val="00796E09"/>
    <w:rsid w:val="007976CB"/>
    <w:rsid w:val="007A0340"/>
    <w:rsid w:val="007A04B0"/>
    <w:rsid w:val="007A0C37"/>
    <w:rsid w:val="007A0D77"/>
    <w:rsid w:val="007A18D0"/>
    <w:rsid w:val="007A1A3E"/>
    <w:rsid w:val="007A1F64"/>
    <w:rsid w:val="007A23C9"/>
    <w:rsid w:val="007A3D4D"/>
    <w:rsid w:val="007A41FF"/>
    <w:rsid w:val="007A5440"/>
    <w:rsid w:val="007A5AF2"/>
    <w:rsid w:val="007A5FF2"/>
    <w:rsid w:val="007A6285"/>
    <w:rsid w:val="007A6602"/>
    <w:rsid w:val="007A6AFE"/>
    <w:rsid w:val="007B04FE"/>
    <w:rsid w:val="007B39B8"/>
    <w:rsid w:val="007B45FF"/>
    <w:rsid w:val="007B530F"/>
    <w:rsid w:val="007B5FBD"/>
    <w:rsid w:val="007B7359"/>
    <w:rsid w:val="007B7675"/>
    <w:rsid w:val="007C036C"/>
    <w:rsid w:val="007C214A"/>
    <w:rsid w:val="007C361C"/>
    <w:rsid w:val="007C3BBA"/>
    <w:rsid w:val="007C499E"/>
    <w:rsid w:val="007C4C66"/>
    <w:rsid w:val="007C4E3A"/>
    <w:rsid w:val="007C52CF"/>
    <w:rsid w:val="007C68C3"/>
    <w:rsid w:val="007C7987"/>
    <w:rsid w:val="007D02CE"/>
    <w:rsid w:val="007D20D2"/>
    <w:rsid w:val="007D2D96"/>
    <w:rsid w:val="007D2E4E"/>
    <w:rsid w:val="007D40A7"/>
    <w:rsid w:val="007D6BC7"/>
    <w:rsid w:val="007D6D42"/>
    <w:rsid w:val="007D7134"/>
    <w:rsid w:val="007D7280"/>
    <w:rsid w:val="007D745B"/>
    <w:rsid w:val="007D7CCA"/>
    <w:rsid w:val="007E12F9"/>
    <w:rsid w:val="007E3D6F"/>
    <w:rsid w:val="007E4066"/>
    <w:rsid w:val="007E4965"/>
    <w:rsid w:val="007E5ABF"/>
    <w:rsid w:val="007E5D39"/>
    <w:rsid w:val="007E5D89"/>
    <w:rsid w:val="007E68B9"/>
    <w:rsid w:val="007E6949"/>
    <w:rsid w:val="007E761E"/>
    <w:rsid w:val="007E7DBB"/>
    <w:rsid w:val="007F0497"/>
    <w:rsid w:val="007F0797"/>
    <w:rsid w:val="007F134C"/>
    <w:rsid w:val="007F2213"/>
    <w:rsid w:val="007F224D"/>
    <w:rsid w:val="007F2C88"/>
    <w:rsid w:val="007F5D62"/>
    <w:rsid w:val="007F7F3E"/>
    <w:rsid w:val="008002D5"/>
    <w:rsid w:val="00800B4F"/>
    <w:rsid w:val="0080119A"/>
    <w:rsid w:val="00801380"/>
    <w:rsid w:val="008035FB"/>
    <w:rsid w:val="00803F3C"/>
    <w:rsid w:val="00804094"/>
    <w:rsid w:val="0080591D"/>
    <w:rsid w:val="00806598"/>
    <w:rsid w:val="0080763E"/>
    <w:rsid w:val="0081104A"/>
    <w:rsid w:val="00811F3F"/>
    <w:rsid w:val="008127EA"/>
    <w:rsid w:val="00815BEB"/>
    <w:rsid w:val="00816E57"/>
    <w:rsid w:val="00820CA4"/>
    <w:rsid w:val="00821005"/>
    <w:rsid w:val="008221BF"/>
    <w:rsid w:val="00823E0F"/>
    <w:rsid w:val="008258D1"/>
    <w:rsid w:val="008263DD"/>
    <w:rsid w:val="00826A74"/>
    <w:rsid w:val="00827BBE"/>
    <w:rsid w:val="00830866"/>
    <w:rsid w:val="00830C4F"/>
    <w:rsid w:val="008317BC"/>
    <w:rsid w:val="00831A5E"/>
    <w:rsid w:val="00831E53"/>
    <w:rsid w:val="008336F5"/>
    <w:rsid w:val="0083399B"/>
    <w:rsid w:val="00834727"/>
    <w:rsid w:val="00834A37"/>
    <w:rsid w:val="00834ADE"/>
    <w:rsid w:val="00834D48"/>
    <w:rsid w:val="00835386"/>
    <w:rsid w:val="008356B7"/>
    <w:rsid w:val="00835C3A"/>
    <w:rsid w:val="00836C94"/>
    <w:rsid w:val="00836FA2"/>
    <w:rsid w:val="008371B5"/>
    <w:rsid w:val="00837F50"/>
    <w:rsid w:val="008429F7"/>
    <w:rsid w:val="008433D4"/>
    <w:rsid w:val="00843BC6"/>
    <w:rsid w:val="00844786"/>
    <w:rsid w:val="00844CB3"/>
    <w:rsid w:val="008466A5"/>
    <w:rsid w:val="00846C29"/>
    <w:rsid w:val="00850D83"/>
    <w:rsid w:val="00853309"/>
    <w:rsid w:val="0085571C"/>
    <w:rsid w:val="00855EB4"/>
    <w:rsid w:val="0085698D"/>
    <w:rsid w:val="008608AE"/>
    <w:rsid w:val="00860BE6"/>
    <w:rsid w:val="00863FC5"/>
    <w:rsid w:val="008645C9"/>
    <w:rsid w:val="00864A7D"/>
    <w:rsid w:val="008656E9"/>
    <w:rsid w:val="00865CE6"/>
    <w:rsid w:val="008662CA"/>
    <w:rsid w:val="008705B3"/>
    <w:rsid w:val="008716F4"/>
    <w:rsid w:val="00871BD1"/>
    <w:rsid w:val="00871CCE"/>
    <w:rsid w:val="00871F1C"/>
    <w:rsid w:val="00872262"/>
    <w:rsid w:val="00874042"/>
    <w:rsid w:val="0087538C"/>
    <w:rsid w:val="008761EB"/>
    <w:rsid w:val="00876907"/>
    <w:rsid w:val="00880A7A"/>
    <w:rsid w:val="00880A8C"/>
    <w:rsid w:val="00881A32"/>
    <w:rsid w:val="00881BAD"/>
    <w:rsid w:val="00883D78"/>
    <w:rsid w:val="008843D2"/>
    <w:rsid w:val="00884B90"/>
    <w:rsid w:val="008861D2"/>
    <w:rsid w:val="00887439"/>
    <w:rsid w:val="008877DC"/>
    <w:rsid w:val="00887BA4"/>
    <w:rsid w:val="00887DCE"/>
    <w:rsid w:val="00887DF6"/>
    <w:rsid w:val="00887F93"/>
    <w:rsid w:val="0089008C"/>
    <w:rsid w:val="00890851"/>
    <w:rsid w:val="0089195F"/>
    <w:rsid w:val="008926DC"/>
    <w:rsid w:val="00892997"/>
    <w:rsid w:val="00892B50"/>
    <w:rsid w:val="00895ACB"/>
    <w:rsid w:val="00895BC8"/>
    <w:rsid w:val="00895C65"/>
    <w:rsid w:val="00895F48"/>
    <w:rsid w:val="00895F76"/>
    <w:rsid w:val="00896E78"/>
    <w:rsid w:val="008A1EA7"/>
    <w:rsid w:val="008A2880"/>
    <w:rsid w:val="008A4017"/>
    <w:rsid w:val="008A52C3"/>
    <w:rsid w:val="008A6105"/>
    <w:rsid w:val="008A7376"/>
    <w:rsid w:val="008A7B0D"/>
    <w:rsid w:val="008B103D"/>
    <w:rsid w:val="008B18B3"/>
    <w:rsid w:val="008B22BD"/>
    <w:rsid w:val="008B255E"/>
    <w:rsid w:val="008B293F"/>
    <w:rsid w:val="008B355D"/>
    <w:rsid w:val="008B3DDE"/>
    <w:rsid w:val="008B4262"/>
    <w:rsid w:val="008B4D0B"/>
    <w:rsid w:val="008B5655"/>
    <w:rsid w:val="008B5B4D"/>
    <w:rsid w:val="008B6B95"/>
    <w:rsid w:val="008B6E8C"/>
    <w:rsid w:val="008B78FE"/>
    <w:rsid w:val="008B7F43"/>
    <w:rsid w:val="008C22A9"/>
    <w:rsid w:val="008C3435"/>
    <w:rsid w:val="008C6193"/>
    <w:rsid w:val="008C7226"/>
    <w:rsid w:val="008D050C"/>
    <w:rsid w:val="008D198B"/>
    <w:rsid w:val="008D218E"/>
    <w:rsid w:val="008D34F6"/>
    <w:rsid w:val="008D366E"/>
    <w:rsid w:val="008D3AD6"/>
    <w:rsid w:val="008D40AD"/>
    <w:rsid w:val="008D4B67"/>
    <w:rsid w:val="008D5104"/>
    <w:rsid w:val="008E07AF"/>
    <w:rsid w:val="008E0EFB"/>
    <w:rsid w:val="008E1CC4"/>
    <w:rsid w:val="008E1CDB"/>
    <w:rsid w:val="008E1F0D"/>
    <w:rsid w:val="008E3D23"/>
    <w:rsid w:val="008E455B"/>
    <w:rsid w:val="008E5732"/>
    <w:rsid w:val="008E5836"/>
    <w:rsid w:val="008E71FC"/>
    <w:rsid w:val="008E75BC"/>
    <w:rsid w:val="008F0665"/>
    <w:rsid w:val="008F0D1F"/>
    <w:rsid w:val="008F18FD"/>
    <w:rsid w:val="008F2B40"/>
    <w:rsid w:val="008F3078"/>
    <w:rsid w:val="008F32ED"/>
    <w:rsid w:val="008F3EA7"/>
    <w:rsid w:val="008F3F3A"/>
    <w:rsid w:val="008F42D2"/>
    <w:rsid w:val="008F5055"/>
    <w:rsid w:val="00900C32"/>
    <w:rsid w:val="00902D1C"/>
    <w:rsid w:val="00905B78"/>
    <w:rsid w:val="00905BF2"/>
    <w:rsid w:val="0090705D"/>
    <w:rsid w:val="009101C8"/>
    <w:rsid w:val="00910AB0"/>
    <w:rsid w:val="00910DC6"/>
    <w:rsid w:val="009122B7"/>
    <w:rsid w:val="0091239A"/>
    <w:rsid w:val="00912811"/>
    <w:rsid w:val="00913606"/>
    <w:rsid w:val="00913FF4"/>
    <w:rsid w:val="00914D29"/>
    <w:rsid w:val="00915107"/>
    <w:rsid w:val="00915190"/>
    <w:rsid w:val="00915256"/>
    <w:rsid w:val="009155C7"/>
    <w:rsid w:val="0091591B"/>
    <w:rsid w:val="009159FC"/>
    <w:rsid w:val="00915AFA"/>
    <w:rsid w:val="00915B27"/>
    <w:rsid w:val="009165F0"/>
    <w:rsid w:val="009177CA"/>
    <w:rsid w:val="00917824"/>
    <w:rsid w:val="00917E7C"/>
    <w:rsid w:val="00922DF5"/>
    <w:rsid w:val="009247D1"/>
    <w:rsid w:val="00924B82"/>
    <w:rsid w:val="009252A3"/>
    <w:rsid w:val="009274BC"/>
    <w:rsid w:val="00927B87"/>
    <w:rsid w:val="00930306"/>
    <w:rsid w:val="00930C87"/>
    <w:rsid w:val="00931242"/>
    <w:rsid w:val="0093180C"/>
    <w:rsid w:val="00932267"/>
    <w:rsid w:val="00934CB3"/>
    <w:rsid w:val="00934F65"/>
    <w:rsid w:val="00936BBA"/>
    <w:rsid w:val="00936F9B"/>
    <w:rsid w:val="009372C0"/>
    <w:rsid w:val="00941A92"/>
    <w:rsid w:val="00943C44"/>
    <w:rsid w:val="009442EE"/>
    <w:rsid w:val="009445EE"/>
    <w:rsid w:val="009447A2"/>
    <w:rsid w:val="009448E7"/>
    <w:rsid w:val="00945A1F"/>
    <w:rsid w:val="00946F99"/>
    <w:rsid w:val="00947082"/>
    <w:rsid w:val="00947495"/>
    <w:rsid w:val="009528B4"/>
    <w:rsid w:val="00954D3D"/>
    <w:rsid w:val="00955527"/>
    <w:rsid w:val="009559A7"/>
    <w:rsid w:val="00955D46"/>
    <w:rsid w:val="0096093F"/>
    <w:rsid w:val="00960B48"/>
    <w:rsid w:val="00960F12"/>
    <w:rsid w:val="009625BD"/>
    <w:rsid w:val="009648D3"/>
    <w:rsid w:val="009652A3"/>
    <w:rsid w:val="009659E2"/>
    <w:rsid w:val="00966B49"/>
    <w:rsid w:val="009678E7"/>
    <w:rsid w:val="00967C00"/>
    <w:rsid w:val="0097052C"/>
    <w:rsid w:val="009745CF"/>
    <w:rsid w:val="0097484C"/>
    <w:rsid w:val="00974DEF"/>
    <w:rsid w:val="00975122"/>
    <w:rsid w:val="00975343"/>
    <w:rsid w:val="00975596"/>
    <w:rsid w:val="009801E4"/>
    <w:rsid w:val="00980254"/>
    <w:rsid w:val="00981DD2"/>
    <w:rsid w:val="00982889"/>
    <w:rsid w:val="009830FF"/>
    <w:rsid w:val="00983DD6"/>
    <w:rsid w:val="00983F3C"/>
    <w:rsid w:val="009871D3"/>
    <w:rsid w:val="009914B1"/>
    <w:rsid w:val="0099184D"/>
    <w:rsid w:val="00992482"/>
    <w:rsid w:val="00992BF6"/>
    <w:rsid w:val="00992C41"/>
    <w:rsid w:val="00993678"/>
    <w:rsid w:val="009936EB"/>
    <w:rsid w:val="009937B6"/>
    <w:rsid w:val="009945DC"/>
    <w:rsid w:val="00995728"/>
    <w:rsid w:val="00995916"/>
    <w:rsid w:val="00996B55"/>
    <w:rsid w:val="00997E3F"/>
    <w:rsid w:val="009A1B91"/>
    <w:rsid w:val="009A1C38"/>
    <w:rsid w:val="009A24E6"/>
    <w:rsid w:val="009A34FA"/>
    <w:rsid w:val="009A3CB4"/>
    <w:rsid w:val="009A469D"/>
    <w:rsid w:val="009A47C9"/>
    <w:rsid w:val="009A54F9"/>
    <w:rsid w:val="009A5ED5"/>
    <w:rsid w:val="009A5F8A"/>
    <w:rsid w:val="009A694F"/>
    <w:rsid w:val="009B2708"/>
    <w:rsid w:val="009B319B"/>
    <w:rsid w:val="009B3294"/>
    <w:rsid w:val="009B4494"/>
    <w:rsid w:val="009B4C44"/>
    <w:rsid w:val="009B541E"/>
    <w:rsid w:val="009B70F2"/>
    <w:rsid w:val="009C006C"/>
    <w:rsid w:val="009C148A"/>
    <w:rsid w:val="009C19A5"/>
    <w:rsid w:val="009C2569"/>
    <w:rsid w:val="009C44D4"/>
    <w:rsid w:val="009C5534"/>
    <w:rsid w:val="009C70F6"/>
    <w:rsid w:val="009D07DD"/>
    <w:rsid w:val="009D1243"/>
    <w:rsid w:val="009D4308"/>
    <w:rsid w:val="009D44F7"/>
    <w:rsid w:val="009D56C5"/>
    <w:rsid w:val="009D5917"/>
    <w:rsid w:val="009D74FF"/>
    <w:rsid w:val="009D7962"/>
    <w:rsid w:val="009E18A1"/>
    <w:rsid w:val="009E2E67"/>
    <w:rsid w:val="009E4381"/>
    <w:rsid w:val="009E4A29"/>
    <w:rsid w:val="009E4B0E"/>
    <w:rsid w:val="009E785A"/>
    <w:rsid w:val="009F10CB"/>
    <w:rsid w:val="009F192A"/>
    <w:rsid w:val="009F23B8"/>
    <w:rsid w:val="009F3AB1"/>
    <w:rsid w:val="009F4DA8"/>
    <w:rsid w:val="009F5BA3"/>
    <w:rsid w:val="009F7308"/>
    <w:rsid w:val="009F7362"/>
    <w:rsid w:val="00A007DB"/>
    <w:rsid w:val="00A01802"/>
    <w:rsid w:val="00A024FD"/>
    <w:rsid w:val="00A02733"/>
    <w:rsid w:val="00A02BC3"/>
    <w:rsid w:val="00A030C0"/>
    <w:rsid w:val="00A03462"/>
    <w:rsid w:val="00A0380E"/>
    <w:rsid w:val="00A05715"/>
    <w:rsid w:val="00A063F8"/>
    <w:rsid w:val="00A07A45"/>
    <w:rsid w:val="00A07D46"/>
    <w:rsid w:val="00A07DA1"/>
    <w:rsid w:val="00A12A59"/>
    <w:rsid w:val="00A141CA"/>
    <w:rsid w:val="00A14B6F"/>
    <w:rsid w:val="00A14D40"/>
    <w:rsid w:val="00A15178"/>
    <w:rsid w:val="00A16437"/>
    <w:rsid w:val="00A167AC"/>
    <w:rsid w:val="00A16E99"/>
    <w:rsid w:val="00A17C78"/>
    <w:rsid w:val="00A21F70"/>
    <w:rsid w:val="00A233EC"/>
    <w:rsid w:val="00A24497"/>
    <w:rsid w:val="00A26A4A"/>
    <w:rsid w:val="00A278FD"/>
    <w:rsid w:val="00A27AB0"/>
    <w:rsid w:val="00A27FB7"/>
    <w:rsid w:val="00A325A0"/>
    <w:rsid w:val="00A33211"/>
    <w:rsid w:val="00A3491D"/>
    <w:rsid w:val="00A34A1F"/>
    <w:rsid w:val="00A34A25"/>
    <w:rsid w:val="00A3508D"/>
    <w:rsid w:val="00A353D5"/>
    <w:rsid w:val="00A357DC"/>
    <w:rsid w:val="00A3583B"/>
    <w:rsid w:val="00A35BCE"/>
    <w:rsid w:val="00A35F3C"/>
    <w:rsid w:val="00A36910"/>
    <w:rsid w:val="00A45060"/>
    <w:rsid w:val="00A454E8"/>
    <w:rsid w:val="00A474AC"/>
    <w:rsid w:val="00A476DF"/>
    <w:rsid w:val="00A47DB2"/>
    <w:rsid w:val="00A47E9A"/>
    <w:rsid w:val="00A51E38"/>
    <w:rsid w:val="00A53C10"/>
    <w:rsid w:val="00A60B73"/>
    <w:rsid w:val="00A61938"/>
    <w:rsid w:val="00A63DB1"/>
    <w:rsid w:val="00A646CA"/>
    <w:rsid w:val="00A653DE"/>
    <w:rsid w:val="00A6607A"/>
    <w:rsid w:val="00A664A8"/>
    <w:rsid w:val="00A67650"/>
    <w:rsid w:val="00A707D5"/>
    <w:rsid w:val="00A7168C"/>
    <w:rsid w:val="00A727A6"/>
    <w:rsid w:val="00A72B16"/>
    <w:rsid w:val="00A740EE"/>
    <w:rsid w:val="00A759B1"/>
    <w:rsid w:val="00A760F6"/>
    <w:rsid w:val="00A768F8"/>
    <w:rsid w:val="00A811C6"/>
    <w:rsid w:val="00A83B13"/>
    <w:rsid w:val="00A84C57"/>
    <w:rsid w:val="00A85CAB"/>
    <w:rsid w:val="00A860B9"/>
    <w:rsid w:val="00A900B3"/>
    <w:rsid w:val="00A91B8A"/>
    <w:rsid w:val="00A9219A"/>
    <w:rsid w:val="00A93A7A"/>
    <w:rsid w:val="00A966BE"/>
    <w:rsid w:val="00A97AF6"/>
    <w:rsid w:val="00AA1248"/>
    <w:rsid w:val="00AA1462"/>
    <w:rsid w:val="00AA3C60"/>
    <w:rsid w:val="00AA3DA5"/>
    <w:rsid w:val="00AA4531"/>
    <w:rsid w:val="00AA491C"/>
    <w:rsid w:val="00AA4A32"/>
    <w:rsid w:val="00AA5841"/>
    <w:rsid w:val="00AA6D0C"/>
    <w:rsid w:val="00AA7216"/>
    <w:rsid w:val="00AA74B2"/>
    <w:rsid w:val="00AB044B"/>
    <w:rsid w:val="00AB06A3"/>
    <w:rsid w:val="00AB2972"/>
    <w:rsid w:val="00AB33CD"/>
    <w:rsid w:val="00AB45E7"/>
    <w:rsid w:val="00AB583D"/>
    <w:rsid w:val="00AB5BAB"/>
    <w:rsid w:val="00AB65FA"/>
    <w:rsid w:val="00AB7C8F"/>
    <w:rsid w:val="00AC1A8F"/>
    <w:rsid w:val="00AC25EE"/>
    <w:rsid w:val="00AC29FF"/>
    <w:rsid w:val="00AC373C"/>
    <w:rsid w:val="00AC3810"/>
    <w:rsid w:val="00AC43E1"/>
    <w:rsid w:val="00AC48B1"/>
    <w:rsid w:val="00AC50A9"/>
    <w:rsid w:val="00AC56A7"/>
    <w:rsid w:val="00AC58E8"/>
    <w:rsid w:val="00AC6395"/>
    <w:rsid w:val="00AC7C49"/>
    <w:rsid w:val="00AD0044"/>
    <w:rsid w:val="00AD0766"/>
    <w:rsid w:val="00AD0A33"/>
    <w:rsid w:val="00AD1410"/>
    <w:rsid w:val="00AD184D"/>
    <w:rsid w:val="00AD48C0"/>
    <w:rsid w:val="00AD4CE0"/>
    <w:rsid w:val="00AD6248"/>
    <w:rsid w:val="00AD7ABE"/>
    <w:rsid w:val="00AE03C9"/>
    <w:rsid w:val="00AE0573"/>
    <w:rsid w:val="00AE0B11"/>
    <w:rsid w:val="00AE0CF8"/>
    <w:rsid w:val="00AE3A38"/>
    <w:rsid w:val="00AE3CB7"/>
    <w:rsid w:val="00AE5C32"/>
    <w:rsid w:val="00AE6300"/>
    <w:rsid w:val="00AE64BB"/>
    <w:rsid w:val="00AE6781"/>
    <w:rsid w:val="00AE6D4D"/>
    <w:rsid w:val="00AE6F4F"/>
    <w:rsid w:val="00AE6FE7"/>
    <w:rsid w:val="00AF04CA"/>
    <w:rsid w:val="00AF2A49"/>
    <w:rsid w:val="00AF35D1"/>
    <w:rsid w:val="00AF476C"/>
    <w:rsid w:val="00AF4CE6"/>
    <w:rsid w:val="00AF528E"/>
    <w:rsid w:val="00AF5559"/>
    <w:rsid w:val="00AF5917"/>
    <w:rsid w:val="00AF63EB"/>
    <w:rsid w:val="00AF6B39"/>
    <w:rsid w:val="00AF6F46"/>
    <w:rsid w:val="00AF7BCD"/>
    <w:rsid w:val="00AF7F7A"/>
    <w:rsid w:val="00B000B0"/>
    <w:rsid w:val="00B003C5"/>
    <w:rsid w:val="00B0102F"/>
    <w:rsid w:val="00B04258"/>
    <w:rsid w:val="00B04B73"/>
    <w:rsid w:val="00B067F4"/>
    <w:rsid w:val="00B10437"/>
    <w:rsid w:val="00B10FBC"/>
    <w:rsid w:val="00B111C3"/>
    <w:rsid w:val="00B11446"/>
    <w:rsid w:val="00B122B7"/>
    <w:rsid w:val="00B1304B"/>
    <w:rsid w:val="00B133F8"/>
    <w:rsid w:val="00B13783"/>
    <w:rsid w:val="00B13FB7"/>
    <w:rsid w:val="00B14417"/>
    <w:rsid w:val="00B153B5"/>
    <w:rsid w:val="00B156F9"/>
    <w:rsid w:val="00B15E35"/>
    <w:rsid w:val="00B1630F"/>
    <w:rsid w:val="00B16594"/>
    <w:rsid w:val="00B16E69"/>
    <w:rsid w:val="00B17507"/>
    <w:rsid w:val="00B204F6"/>
    <w:rsid w:val="00B21C14"/>
    <w:rsid w:val="00B22BC5"/>
    <w:rsid w:val="00B24D2D"/>
    <w:rsid w:val="00B27228"/>
    <w:rsid w:val="00B30745"/>
    <w:rsid w:val="00B308EA"/>
    <w:rsid w:val="00B31C2F"/>
    <w:rsid w:val="00B31D80"/>
    <w:rsid w:val="00B31E21"/>
    <w:rsid w:val="00B32D6E"/>
    <w:rsid w:val="00B33B33"/>
    <w:rsid w:val="00B34860"/>
    <w:rsid w:val="00B34B10"/>
    <w:rsid w:val="00B35B4E"/>
    <w:rsid w:val="00B36B08"/>
    <w:rsid w:val="00B4072E"/>
    <w:rsid w:val="00B41495"/>
    <w:rsid w:val="00B41A18"/>
    <w:rsid w:val="00B41E0D"/>
    <w:rsid w:val="00B43D55"/>
    <w:rsid w:val="00B4586B"/>
    <w:rsid w:val="00B45A27"/>
    <w:rsid w:val="00B45DD5"/>
    <w:rsid w:val="00B4615F"/>
    <w:rsid w:val="00B4616D"/>
    <w:rsid w:val="00B46F83"/>
    <w:rsid w:val="00B47913"/>
    <w:rsid w:val="00B50EBC"/>
    <w:rsid w:val="00B51AB4"/>
    <w:rsid w:val="00B52BE8"/>
    <w:rsid w:val="00B52D85"/>
    <w:rsid w:val="00B52F1A"/>
    <w:rsid w:val="00B5303E"/>
    <w:rsid w:val="00B55375"/>
    <w:rsid w:val="00B555A8"/>
    <w:rsid w:val="00B55831"/>
    <w:rsid w:val="00B55C52"/>
    <w:rsid w:val="00B567B0"/>
    <w:rsid w:val="00B56DAB"/>
    <w:rsid w:val="00B56EAB"/>
    <w:rsid w:val="00B5712B"/>
    <w:rsid w:val="00B57623"/>
    <w:rsid w:val="00B577AD"/>
    <w:rsid w:val="00B6101C"/>
    <w:rsid w:val="00B61111"/>
    <w:rsid w:val="00B62D93"/>
    <w:rsid w:val="00B63234"/>
    <w:rsid w:val="00B637FA"/>
    <w:rsid w:val="00B65AB2"/>
    <w:rsid w:val="00B65B17"/>
    <w:rsid w:val="00B6677D"/>
    <w:rsid w:val="00B669D4"/>
    <w:rsid w:val="00B66C26"/>
    <w:rsid w:val="00B678E6"/>
    <w:rsid w:val="00B67B32"/>
    <w:rsid w:val="00B70092"/>
    <w:rsid w:val="00B70737"/>
    <w:rsid w:val="00B71575"/>
    <w:rsid w:val="00B72632"/>
    <w:rsid w:val="00B7355F"/>
    <w:rsid w:val="00B758D6"/>
    <w:rsid w:val="00B759DD"/>
    <w:rsid w:val="00B770BD"/>
    <w:rsid w:val="00B80EC5"/>
    <w:rsid w:val="00B81A89"/>
    <w:rsid w:val="00B81DEA"/>
    <w:rsid w:val="00B82126"/>
    <w:rsid w:val="00B82398"/>
    <w:rsid w:val="00B824CB"/>
    <w:rsid w:val="00B84364"/>
    <w:rsid w:val="00B84A0B"/>
    <w:rsid w:val="00B870C5"/>
    <w:rsid w:val="00B912FC"/>
    <w:rsid w:val="00B916A5"/>
    <w:rsid w:val="00B918EA"/>
    <w:rsid w:val="00B92B15"/>
    <w:rsid w:val="00B931A8"/>
    <w:rsid w:val="00B942F3"/>
    <w:rsid w:val="00B9529E"/>
    <w:rsid w:val="00B95E0B"/>
    <w:rsid w:val="00B96030"/>
    <w:rsid w:val="00B96516"/>
    <w:rsid w:val="00B9769D"/>
    <w:rsid w:val="00B97BB3"/>
    <w:rsid w:val="00B97D30"/>
    <w:rsid w:val="00BA0747"/>
    <w:rsid w:val="00BA1844"/>
    <w:rsid w:val="00BA2D98"/>
    <w:rsid w:val="00BA3395"/>
    <w:rsid w:val="00BA70B6"/>
    <w:rsid w:val="00BA74BC"/>
    <w:rsid w:val="00BA7577"/>
    <w:rsid w:val="00BA78B0"/>
    <w:rsid w:val="00BB04D9"/>
    <w:rsid w:val="00BB174C"/>
    <w:rsid w:val="00BB2063"/>
    <w:rsid w:val="00BB2D51"/>
    <w:rsid w:val="00BB2F98"/>
    <w:rsid w:val="00BB383D"/>
    <w:rsid w:val="00BB3EEB"/>
    <w:rsid w:val="00BB70F2"/>
    <w:rsid w:val="00BB7785"/>
    <w:rsid w:val="00BC08C5"/>
    <w:rsid w:val="00BC0E25"/>
    <w:rsid w:val="00BC2677"/>
    <w:rsid w:val="00BC3A9C"/>
    <w:rsid w:val="00BC4803"/>
    <w:rsid w:val="00BC53DD"/>
    <w:rsid w:val="00BC6256"/>
    <w:rsid w:val="00BC7109"/>
    <w:rsid w:val="00BC737B"/>
    <w:rsid w:val="00BD0971"/>
    <w:rsid w:val="00BD1B39"/>
    <w:rsid w:val="00BD2A33"/>
    <w:rsid w:val="00BD4145"/>
    <w:rsid w:val="00BD4A85"/>
    <w:rsid w:val="00BD506F"/>
    <w:rsid w:val="00BD5DD1"/>
    <w:rsid w:val="00BD6364"/>
    <w:rsid w:val="00BD69F2"/>
    <w:rsid w:val="00BD6F68"/>
    <w:rsid w:val="00BD7A8A"/>
    <w:rsid w:val="00BE03E9"/>
    <w:rsid w:val="00BE03F1"/>
    <w:rsid w:val="00BE151B"/>
    <w:rsid w:val="00BE1F70"/>
    <w:rsid w:val="00BE2452"/>
    <w:rsid w:val="00BE3D29"/>
    <w:rsid w:val="00BE58CC"/>
    <w:rsid w:val="00BE5FC1"/>
    <w:rsid w:val="00BE67B7"/>
    <w:rsid w:val="00BE6D96"/>
    <w:rsid w:val="00BF0D90"/>
    <w:rsid w:val="00BF29B2"/>
    <w:rsid w:val="00BF303F"/>
    <w:rsid w:val="00BF6DE9"/>
    <w:rsid w:val="00BF7CC1"/>
    <w:rsid w:val="00BF7CD3"/>
    <w:rsid w:val="00C005DB"/>
    <w:rsid w:val="00C00B6E"/>
    <w:rsid w:val="00C0129C"/>
    <w:rsid w:val="00C01796"/>
    <w:rsid w:val="00C022DE"/>
    <w:rsid w:val="00C02B3B"/>
    <w:rsid w:val="00C06A79"/>
    <w:rsid w:val="00C0716D"/>
    <w:rsid w:val="00C10B58"/>
    <w:rsid w:val="00C130E9"/>
    <w:rsid w:val="00C13426"/>
    <w:rsid w:val="00C1396E"/>
    <w:rsid w:val="00C13B1C"/>
    <w:rsid w:val="00C149BE"/>
    <w:rsid w:val="00C14D9A"/>
    <w:rsid w:val="00C1511E"/>
    <w:rsid w:val="00C15FF4"/>
    <w:rsid w:val="00C16BBA"/>
    <w:rsid w:val="00C16DC5"/>
    <w:rsid w:val="00C16DDA"/>
    <w:rsid w:val="00C20534"/>
    <w:rsid w:val="00C21109"/>
    <w:rsid w:val="00C212A1"/>
    <w:rsid w:val="00C21617"/>
    <w:rsid w:val="00C22897"/>
    <w:rsid w:val="00C23E75"/>
    <w:rsid w:val="00C24C5E"/>
    <w:rsid w:val="00C25359"/>
    <w:rsid w:val="00C264B1"/>
    <w:rsid w:val="00C26FC2"/>
    <w:rsid w:val="00C27108"/>
    <w:rsid w:val="00C33A58"/>
    <w:rsid w:val="00C348D4"/>
    <w:rsid w:val="00C3588D"/>
    <w:rsid w:val="00C360D6"/>
    <w:rsid w:val="00C36B8E"/>
    <w:rsid w:val="00C36FC6"/>
    <w:rsid w:val="00C37886"/>
    <w:rsid w:val="00C37F14"/>
    <w:rsid w:val="00C40609"/>
    <w:rsid w:val="00C4138A"/>
    <w:rsid w:val="00C41626"/>
    <w:rsid w:val="00C417D8"/>
    <w:rsid w:val="00C41AAB"/>
    <w:rsid w:val="00C41F0B"/>
    <w:rsid w:val="00C429A6"/>
    <w:rsid w:val="00C4469E"/>
    <w:rsid w:val="00C45B27"/>
    <w:rsid w:val="00C4725B"/>
    <w:rsid w:val="00C51DB2"/>
    <w:rsid w:val="00C5251D"/>
    <w:rsid w:val="00C538BF"/>
    <w:rsid w:val="00C56950"/>
    <w:rsid w:val="00C56FCE"/>
    <w:rsid w:val="00C574DE"/>
    <w:rsid w:val="00C575C5"/>
    <w:rsid w:val="00C60B39"/>
    <w:rsid w:val="00C60F27"/>
    <w:rsid w:val="00C615FA"/>
    <w:rsid w:val="00C6184F"/>
    <w:rsid w:val="00C6189E"/>
    <w:rsid w:val="00C61927"/>
    <w:rsid w:val="00C639B0"/>
    <w:rsid w:val="00C644D9"/>
    <w:rsid w:val="00C64F63"/>
    <w:rsid w:val="00C64F98"/>
    <w:rsid w:val="00C6557D"/>
    <w:rsid w:val="00C673AA"/>
    <w:rsid w:val="00C67B41"/>
    <w:rsid w:val="00C67CDB"/>
    <w:rsid w:val="00C7200E"/>
    <w:rsid w:val="00C72C78"/>
    <w:rsid w:val="00C74939"/>
    <w:rsid w:val="00C7521A"/>
    <w:rsid w:val="00C75B68"/>
    <w:rsid w:val="00C768E0"/>
    <w:rsid w:val="00C76DB1"/>
    <w:rsid w:val="00C76DD9"/>
    <w:rsid w:val="00C8054C"/>
    <w:rsid w:val="00C8111E"/>
    <w:rsid w:val="00C82754"/>
    <w:rsid w:val="00C8392D"/>
    <w:rsid w:val="00C8570C"/>
    <w:rsid w:val="00C86F92"/>
    <w:rsid w:val="00C8753C"/>
    <w:rsid w:val="00C91044"/>
    <w:rsid w:val="00C91065"/>
    <w:rsid w:val="00C910EC"/>
    <w:rsid w:val="00C9153C"/>
    <w:rsid w:val="00C91DCD"/>
    <w:rsid w:val="00C91E17"/>
    <w:rsid w:val="00C92613"/>
    <w:rsid w:val="00C931F6"/>
    <w:rsid w:val="00C9346A"/>
    <w:rsid w:val="00C93967"/>
    <w:rsid w:val="00C9459C"/>
    <w:rsid w:val="00C95525"/>
    <w:rsid w:val="00CA05D5"/>
    <w:rsid w:val="00CA0F30"/>
    <w:rsid w:val="00CA2676"/>
    <w:rsid w:val="00CA2CD1"/>
    <w:rsid w:val="00CA38D8"/>
    <w:rsid w:val="00CA39D2"/>
    <w:rsid w:val="00CA4765"/>
    <w:rsid w:val="00CA532B"/>
    <w:rsid w:val="00CA5B95"/>
    <w:rsid w:val="00CA5FCC"/>
    <w:rsid w:val="00CA702A"/>
    <w:rsid w:val="00CA754F"/>
    <w:rsid w:val="00CB00F2"/>
    <w:rsid w:val="00CB0A7B"/>
    <w:rsid w:val="00CB2746"/>
    <w:rsid w:val="00CB4B1D"/>
    <w:rsid w:val="00CB4F86"/>
    <w:rsid w:val="00CB56CB"/>
    <w:rsid w:val="00CB5C35"/>
    <w:rsid w:val="00CC02AE"/>
    <w:rsid w:val="00CC0D73"/>
    <w:rsid w:val="00CC2111"/>
    <w:rsid w:val="00CC4468"/>
    <w:rsid w:val="00CC51DD"/>
    <w:rsid w:val="00CC592F"/>
    <w:rsid w:val="00CC5BEB"/>
    <w:rsid w:val="00CC6D9D"/>
    <w:rsid w:val="00CD136D"/>
    <w:rsid w:val="00CD27C2"/>
    <w:rsid w:val="00CD282D"/>
    <w:rsid w:val="00CD2A39"/>
    <w:rsid w:val="00CD2E47"/>
    <w:rsid w:val="00CD40C9"/>
    <w:rsid w:val="00CD4A92"/>
    <w:rsid w:val="00CD6212"/>
    <w:rsid w:val="00CD6855"/>
    <w:rsid w:val="00CD74D3"/>
    <w:rsid w:val="00CD7F7B"/>
    <w:rsid w:val="00CE0301"/>
    <w:rsid w:val="00CE0779"/>
    <w:rsid w:val="00CE0CF3"/>
    <w:rsid w:val="00CE0FD1"/>
    <w:rsid w:val="00CE2B54"/>
    <w:rsid w:val="00CE351B"/>
    <w:rsid w:val="00CE3AC6"/>
    <w:rsid w:val="00CE3BEE"/>
    <w:rsid w:val="00CE4E87"/>
    <w:rsid w:val="00CE4F5C"/>
    <w:rsid w:val="00CE7042"/>
    <w:rsid w:val="00CE776D"/>
    <w:rsid w:val="00CE7F9D"/>
    <w:rsid w:val="00CF0C67"/>
    <w:rsid w:val="00CF12E0"/>
    <w:rsid w:val="00CF1FFC"/>
    <w:rsid w:val="00CF2B26"/>
    <w:rsid w:val="00CF2E07"/>
    <w:rsid w:val="00CF3ABC"/>
    <w:rsid w:val="00CF6639"/>
    <w:rsid w:val="00CF6C58"/>
    <w:rsid w:val="00CF7AF7"/>
    <w:rsid w:val="00CF7CFD"/>
    <w:rsid w:val="00D000CA"/>
    <w:rsid w:val="00D01B99"/>
    <w:rsid w:val="00D02353"/>
    <w:rsid w:val="00D026C1"/>
    <w:rsid w:val="00D0270F"/>
    <w:rsid w:val="00D02EF6"/>
    <w:rsid w:val="00D0542E"/>
    <w:rsid w:val="00D05FE6"/>
    <w:rsid w:val="00D10BF2"/>
    <w:rsid w:val="00D11C19"/>
    <w:rsid w:val="00D1235F"/>
    <w:rsid w:val="00D12420"/>
    <w:rsid w:val="00D12BF8"/>
    <w:rsid w:val="00D12D1F"/>
    <w:rsid w:val="00D1344C"/>
    <w:rsid w:val="00D1424D"/>
    <w:rsid w:val="00D14401"/>
    <w:rsid w:val="00D14752"/>
    <w:rsid w:val="00D1620F"/>
    <w:rsid w:val="00D170BB"/>
    <w:rsid w:val="00D178C8"/>
    <w:rsid w:val="00D200A6"/>
    <w:rsid w:val="00D221C9"/>
    <w:rsid w:val="00D223D9"/>
    <w:rsid w:val="00D2265E"/>
    <w:rsid w:val="00D226C1"/>
    <w:rsid w:val="00D23F51"/>
    <w:rsid w:val="00D24357"/>
    <w:rsid w:val="00D24D74"/>
    <w:rsid w:val="00D24FF5"/>
    <w:rsid w:val="00D25D99"/>
    <w:rsid w:val="00D277C0"/>
    <w:rsid w:val="00D27C6A"/>
    <w:rsid w:val="00D3062D"/>
    <w:rsid w:val="00D306F2"/>
    <w:rsid w:val="00D314E0"/>
    <w:rsid w:val="00D329E0"/>
    <w:rsid w:val="00D32D12"/>
    <w:rsid w:val="00D3370B"/>
    <w:rsid w:val="00D338D1"/>
    <w:rsid w:val="00D35C1C"/>
    <w:rsid w:val="00D35EBE"/>
    <w:rsid w:val="00D37CCF"/>
    <w:rsid w:val="00D37EB5"/>
    <w:rsid w:val="00D37F97"/>
    <w:rsid w:val="00D4060F"/>
    <w:rsid w:val="00D43115"/>
    <w:rsid w:val="00D43167"/>
    <w:rsid w:val="00D45485"/>
    <w:rsid w:val="00D45926"/>
    <w:rsid w:val="00D46ABD"/>
    <w:rsid w:val="00D47002"/>
    <w:rsid w:val="00D4797B"/>
    <w:rsid w:val="00D47B8C"/>
    <w:rsid w:val="00D5114D"/>
    <w:rsid w:val="00D52C5B"/>
    <w:rsid w:val="00D52D9B"/>
    <w:rsid w:val="00D539E4"/>
    <w:rsid w:val="00D541A0"/>
    <w:rsid w:val="00D54398"/>
    <w:rsid w:val="00D54BC4"/>
    <w:rsid w:val="00D557F6"/>
    <w:rsid w:val="00D55EF8"/>
    <w:rsid w:val="00D56DB9"/>
    <w:rsid w:val="00D574A7"/>
    <w:rsid w:val="00D60512"/>
    <w:rsid w:val="00D60F48"/>
    <w:rsid w:val="00D630D0"/>
    <w:rsid w:val="00D66A5A"/>
    <w:rsid w:val="00D6714F"/>
    <w:rsid w:val="00D70257"/>
    <w:rsid w:val="00D7054B"/>
    <w:rsid w:val="00D715AF"/>
    <w:rsid w:val="00D72B09"/>
    <w:rsid w:val="00D72F2E"/>
    <w:rsid w:val="00D76423"/>
    <w:rsid w:val="00D77697"/>
    <w:rsid w:val="00D77752"/>
    <w:rsid w:val="00D807F3"/>
    <w:rsid w:val="00D813A1"/>
    <w:rsid w:val="00D815B3"/>
    <w:rsid w:val="00D83FC6"/>
    <w:rsid w:val="00D84191"/>
    <w:rsid w:val="00D853E3"/>
    <w:rsid w:val="00D86481"/>
    <w:rsid w:val="00D866CD"/>
    <w:rsid w:val="00D869AF"/>
    <w:rsid w:val="00D86FA2"/>
    <w:rsid w:val="00D87BC0"/>
    <w:rsid w:val="00D87D0C"/>
    <w:rsid w:val="00D907BE"/>
    <w:rsid w:val="00D9086B"/>
    <w:rsid w:val="00D91A37"/>
    <w:rsid w:val="00D928C5"/>
    <w:rsid w:val="00D92953"/>
    <w:rsid w:val="00D92BE2"/>
    <w:rsid w:val="00D93738"/>
    <w:rsid w:val="00D96B7F"/>
    <w:rsid w:val="00D97579"/>
    <w:rsid w:val="00D9783B"/>
    <w:rsid w:val="00DA269D"/>
    <w:rsid w:val="00DA338D"/>
    <w:rsid w:val="00DA3633"/>
    <w:rsid w:val="00DA476B"/>
    <w:rsid w:val="00DA7A90"/>
    <w:rsid w:val="00DB0E6B"/>
    <w:rsid w:val="00DB0E71"/>
    <w:rsid w:val="00DB17BC"/>
    <w:rsid w:val="00DB2513"/>
    <w:rsid w:val="00DB6081"/>
    <w:rsid w:val="00DB7511"/>
    <w:rsid w:val="00DC015D"/>
    <w:rsid w:val="00DC1844"/>
    <w:rsid w:val="00DC2262"/>
    <w:rsid w:val="00DC3D61"/>
    <w:rsid w:val="00DC6352"/>
    <w:rsid w:val="00DC65F3"/>
    <w:rsid w:val="00DC772B"/>
    <w:rsid w:val="00DC7980"/>
    <w:rsid w:val="00DD0977"/>
    <w:rsid w:val="00DD0C2F"/>
    <w:rsid w:val="00DD0EAD"/>
    <w:rsid w:val="00DD1E72"/>
    <w:rsid w:val="00DD2715"/>
    <w:rsid w:val="00DD3AB8"/>
    <w:rsid w:val="00DD44F9"/>
    <w:rsid w:val="00DD491C"/>
    <w:rsid w:val="00DD5501"/>
    <w:rsid w:val="00DD569A"/>
    <w:rsid w:val="00DD6E92"/>
    <w:rsid w:val="00DE0EE0"/>
    <w:rsid w:val="00DE24E7"/>
    <w:rsid w:val="00DE2C51"/>
    <w:rsid w:val="00DE2FB1"/>
    <w:rsid w:val="00DE3489"/>
    <w:rsid w:val="00DE3AFB"/>
    <w:rsid w:val="00DE434C"/>
    <w:rsid w:val="00DE593B"/>
    <w:rsid w:val="00DE5D49"/>
    <w:rsid w:val="00DE6637"/>
    <w:rsid w:val="00DF49AB"/>
    <w:rsid w:val="00DF54F1"/>
    <w:rsid w:val="00DF5E4D"/>
    <w:rsid w:val="00DF640A"/>
    <w:rsid w:val="00DF7232"/>
    <w:rsid w:val="00DF778B"/>
    <w:rsid w:val="00E0112F"/>
    <w:rsid w:val="00E01723"/>
    <w:rsid w:val="00E01966"/>
    <w:rsid w:val="00E01B57"/>
    <w:rsid w:val="00E01C04"/>
    <w:rsid w:val="00E02067"/>
    <w:rsid w:val="00E0346F"/>
    <w:rsid w:val="00E05B5E"/>
    <w:rsid w:val="00E06263"/>
    <w:rsid w:val="00E06906"/>
    <w:rsid w:val="00E10914"/>
    <w:rsid w:val="00E11F69"/>
    <w:rsid w:val="00E12366"/>
    <w:rsid w:val="00E13E59"/>
    <w:rsid w:val="00E15251"/>
    <w:rsid w:val="00E16392"/>
    <w:rsid w:val="00E17ACD"/>
    <w:rsid w:val="00E17B85"/>
    <w:rsid w:val="00E216EB"/>
    <w:rsid w:val="00E219D4"/>
    <w:rsid w:val="00E23CE8"/>
    <w:rsid w:val="00E24B61"/>
    <w:rsid w:val="00E252FE"/>
    <w:rsid w:val="00E25DEB"/>
    <w:rsid w:val="00E27C47"/>
    <w:rsid w:val="00E31B6F"/>
    <w:rsid w:val="00E31DA6"/>
    <w:rsid w:val="00E33392"/>
    <w:rsid w:val="00E33998"/>
    <w:rsid w:val="00E33C51"/>
    <w:rsid w:val="00E33DD8"/>
    <w:rsid w:val="00E35AA7"/>
    <w:rsid w:val="00E371FE"/>
    <w:rsid w:val="00E41493"/>
    <w:rsid w:val="00E419DD"/>
    <w:rsid w:val="00E41E68"/>
    <w:rsid w:val="00E435D4"/>
    <w:rsid w:val="00E44161"/>
    <w:rsid w:val="00E45691"/>
    <w:rsid w:val="00E45940"/>
    <w:rsid w:val="00E46336"/>
    <w:rsid w:val="00E471B2"/>
    <w:rsid w:val="00E47432"/>
    <w:rsid w:val="00E47CCA"/>
    <w:rsid w:val="00E5007E"/>
    <w:rsid w:val="00E51EFD"/>
    <w:rsid w:val="00E5423F"/>
    <w:rsid w:val="00E549AB"/>
    <w:rsid w:val="00E557ED"/>
    <w:rsid w:val="00E55BA9"/>
    <w:rsid w:val="00E56AC0"/>
    <w:rsid w:val="00E57126"/>
    <w:rsid w:val="00E57CC2"/>
    <w:rsid w:val="00E57CCB"/>
    <w:rsid w:val="00E60062"/>
    <w:rsid w:val="00E609A1"/>
    <w:rsid w:val="00E60F5F"/>
    <w:rsid w:val="00E61050"/>
    <w:rsid w:val="00E6411E"/>
    <w:rsid w:val="00E70623"/>
    <w:rsid w:val="00E7065F"/>
    <w:rsid w:val="00E70ACF"/>
    <w:rsid w:val="00E72CB0"/>
    <w:rsid w:val="00E730E8"/>
    <w:rsid w:val="00E73745"/>
    <w:rsid w:val="00E73C16"/>
    <w:rsid w:val="00E7450D"/>
    <w:rsid w:val="00E74D50"/>
    <w:rsid w:val="00E764DD"/>
    <w:rsid w:val="00E772F2"/>
    <w:rsid w:val="00E80D40"/>
    <w:rsid w:val="00E815A6"/>
    <w:rsid w:val="00E81D3E"/>
    <w:rsid w:val="00E822F8"/>
    <w:rsid w:val="00E82FD4"/>
    <w:rsid w:val="00E836BB"/>
    <w:rsid w:val="00E8438C"/>
    <w:rsid w:val="00E843FF"/>
    <w:rsid w:val="00E84581"/>
    <w:rsid w:val="00E84953"/>
    <w:rsid w:val="00E84E26"/>
    <w:rsid w:val="00E853DB"/>
    <w:rsid w:val="00E8648C"/>
    <w:rsid w:val="00E86ABD"/>
    <w:rsid w:val="00E86D65"/>
    <w:rsid w:val="00E86D9D"/>
    <w:rsid w:val="00E90CD9"/>
    <w:rsid w:val="00E94150"/>
    <w:rsid w:val="00E944AD"/>
    <w:rsid w:val="00E95244"/>
    <w:rsid w:val="00E95C77"/>
    <w:rsid w:val="00E95CCE"/>
    <w:rsid w:val="00E96B9F"/>
    <w:rsid w:val="00E96F28"/>
    <w:rsid w:val="00E97DE5"/>
    <w:rsid w:val="00EA1587"/>
    <w:rsid w:val="00EA2FFD"/>
    <w:rsid w:val="00EA30E9"/>
    <w:rsid w:val="00EA3C3A"/>
    <w:rsid w:val="00EA5C20"/>
    <w:rsid w:val="00EA6023"/>
    <w:rsid w:val="00EA68A7"/>
    <w:rsid w:val="00EA69D4"/>
    <w:rsid w:val="00EA6D30"/>
    <w:rsid w:val="00EA7894"/>
    <w:rsid w:val="00EB1293"/>
    <w:rsid w:val="00EB1FCC"/>
    <w:rsid w:val="00EB2B83"/>
    <w:rsid w:val="00EB2D15"/>
    <w:rsid w:val="00EB366B"/>
    <w:rsid w:val="00EB36AE"/>
    <w:rsid w:val="00EB4AFC"/>
    <w:rsid w:val="00EB4F18"/>
    <w:rsid w:val="00EB5328"/>
    <w:rsid w:val="00EB58AF"/>
    <w:rsid w:val="00EB77B3"/>
    <w:rsid w:val="00EB78F7"/>
    <w:rsid w:val="00EC058F"/>
    <w:rsid w:val="00EC0992"/>
    <w:rsid w:val="00EC2380"/>
    <w:rsid w:val="00EC4C4D"/>
    <w:rsid w:val="00EC5999"/>
    <w:rsid w:val="00EC5E76"/>
    <w:rsid w:val="00EC7506"/>
    <w:rsid w:val="00EC7DF0"/>
    <w:rsid w:val="00EC7F5D"/>
    <w:rsid w:val="00EC7F82"/>
    <w:rsid w:val="00ED0747"/>
    <w:rsid w:val="00ED1165"/>
    <w:rsid w:val="00ED1B3B"/>
    <w:rsid w:val="00ED1F5C"/>
    <w:rsid w:val="00ED22A6"/>
    <w:rsid w:val="00ED334A"/>
    <w:rsid w:val="00ED5868"/>
    <w:rsid w:val="00ED76BD"/>
    <w:rsid w:val="00ED7B49"/>
    <w:rsid w:val="00ED7CF9"/>
    <w:rsid w:val="00ED7D8F"/>
    <w:rsid w:val="00EE1E8B"/>
    <w:rsid w:val="00EE26B6"/>
    <w:rsid w:val="00EE2DDF"/>
    <w:rsid w:val="00EE5494"/>
    <w:rsid w:val="00EE594D"/>
    <w:rsid w:val="00EE6511"/>
    <w:rsid w:val="00EE722D"/>
    <w:rsid w:val="00EF13C4"/>
    <w:rsid w:val="00EF2434"/>
    <w:rsid w:val="00EF3273"/>
    <w:rsid w:val="00EF41E8"/>
    <w:rsid w:val="00EF503F"/>
    <w:rsid w:val="00EF5327"/>
    <w:rsid w:val="00EF5372"/>
    <w:rsid w:val="00EF5DE6"/>
    <w:rsid w:val="00EF6702"/>
    <w:rsid w:val="00EF7A4C"/>
    <w:rsid w:val="00EF7F23"/>
    <w:rsid w:val="00F0170F"/>
    <w:rsid w:val="00F0247F"/>
    <w:rsid w:val="00F02D5F"/>
    <w:rsid w:val="00F03525"/>
    <w:rsid w:val="00F03D36"/>
    <w:rsid w:val="00F04DAB"/>
    <w:rsid w:val="00F05906"/>
    <w:rsid w:val="00F05EB3"/>
    <w:rsid w:val="00F079CA"/>
    <w:rsid w:val="00F116E8"/>
    <w:rsid w:val="00F14ACC"/>
    <w:rsid w:val="00F154E1"/>
    <w:rsid w:val="00F15B42"/>
    <w:rsid w:val="00F16033"/>
    <w:rsid w:val="00F161F0"/>
    <w:rsid w:val="00F1662B"/>
    <w:rsid w:val="00F1669C"/>
    <w:rsid w:val="00F1683F"/>
    <w:rsid w:val="00F16A56"/>
    <w:rsid w:val="00F16CDE"/>
    <w:rsid w:val="00F17844"/>
    <w:rsid w:val="00F202DD"/>
    <w:rsid w:val="00F20B50"/>
    <w:rsid w:val="00F221C3"/>
    <w:rsid w:val="00F227E2"/>
    <w:rsid w:val="00F26588"/>
    <w:rsid w:val="00F26950"/>
    <w:rsid w:val="00F27F65"/>
    <w:rsid w:val="00F302EA"/>
    <w:rsid w:val="00F3385A"/>
    <w:rsid w:val="00F33877"/>
    <w:rsid w:val="00F3467C"/>
    <w:rsid w:val="00F34D9B"/>
    <w:rsid w:val="00F35E68"/>
    <w:rsid w:val="00F35FD2"/>
    <w:rsid w:val="00F36F6E"/>
    <w:rsid w:val="00F37BAB"/>
    <w:rsid w:val="00F43199"/>
    <w:rsid w:val="00F43AEF"/>
    <w:rsid w:val="00F43C19"/>
    <w:rsid w:val="00F447FF"/>
    <w:rsid w:val="00F44D7B"/>
    <w:rsid w:val="00F45E78"/>
    <w:rsid w:val="00F461F0"/>
    <w:rsid w:val="00F47CA3"/>
    <w:rsid w:val="00F502D7"/>
    <w:rsid w:val="00F507D7"/>
    <w:rsid w:val="00F50EB6"/>
    <w:rsid w:val="00F51300"/>
    <w:rsid w:val="00F51873"/>
    <w:rsid w:val="00F522E7"/>
    <w:rsid w:val="00F52D59"/>
    <w:rsid w:val="00F53B8F"/>
    <w:rsid w:val="00F568BA"/>
    <w:rsid w:val="00F57BAF"/>
    <w:rsid w:val="00F57FBE"/>
    <w:rsid w:val="00F60A48"/>
    <w:rsid w:val="00F622F7"/>
    <w:rsid w:val="00F6299F"/>
    <w:rsid w:val="00F63664"/>
    <w:rsid w:val="00F636BB"/>
    <w:rsid w:val="00F64DBF"/>
    <w:rsid w:val="00F70658"/>
    <w:rsid w:val="00F718D2"/>
    <w:rsid w:val="00F73665"/>
    <w:rsid w:val="00F737E4"/>
    <w:rsid w:val="00F73D81"/>
    <w:rsid w:val="00F74273"/>
    <w:rsid w:val="00F75041"/>
    <w:rsid w:val="00F75141"/>
    <w:rsid w:val="00F759BB"/>
    <w:rsid w:val="00F77C22"/>
    <w:rsid w:val="00F77DA3"/>
    <w:rsid w:val="00F8383A"/>
    <w:rsid w:val="00F84C0A"/>
    <w:rsid w:val="00F85513"/>
    <w:rsid w:val="00F85653"/>
    <w:rsid w:val="00F85866"/>
    <w:rsid w:val="00F8688E"/>
    <w:rsid w:val="00F874BF"/>
    <w:rsid w:val="00F91B4B"/>
    <w:rsid w:val="00F92409"/>
    <w:rsid w:val="00F92B32"/>
    <w:rsid w:val="00F92E37"/>
    <w:rsid w:val="00F93C7F"/>
    <w:rsid w:val="00F9468A"/>
    <w:rsid w:val="00F94922"/>
    <w:rsid w:val="00F96530"/>
    <w:rsid w:val="00F9678C"/>
    <w:rsid w:val="00F96BE2"/>
    <w:rsid w:val="00F974CB"/>
    <w:rsid w:val="00FA087B"/>
    <w:rsid w:val="00FA141C"/>
    <w:rsid w:val="00FA1B99"/>
    <w:rsid w:val="00FA2F47"/>
    <w:rsid w:val="00FA375B"/>
    <w:rsid w:val="00FA3A25"/>
    <w:rsid w:val="00FA448D"/>
    <w:rsid w:val="00FA5300"/>
    <w:rsid w:val="00FA5A4A"/>
    <w:rsid w:val="00FA6323"/>
    <w:rsid w:val="00FA64C2"/>
    <w:rsid w:val="00FA66F0"/>
    <w:rsid w:val="00FA67B4"/>
    <w:rsid w:val="00FA764C"/>
    <w:rsid w:val="00FA79AC"/>
    <w:rsid w:val="00FA7B52"/>
    <w:rsid w:val="00FB00D6"/>
    <w:rsid w:val="00FB0B1C"/>
    <w:rsid w:val="00FB165E"/>
    <w:rsid w:val="00FB199D"/>
    <w:rsid w:val="00FB2594"/>
    <w:rsid w:val="00FB6691"/>
    <w:rsid w:val="00FB6996"/>
    <w:rsid w:val="00FB77CA"/>
    <w:rsid w:val="00FB7E0E"/>
    <w:rsid w:val="00FC007D"/>
    <w:rsid w:val="00FC07EE"/>
    <w:rsid w:val="00FC14DA"/>
    <w:rsid w:val="00FC196D"/>
    <w:rsid w:val="00FC2B60"/>
    <w:rsid w:val="00FC542A"/>
    <w:rsid w:val="00FC5B53"/>
    <w:rsid w:val="00FD01B6"/>
    <w:rsid w:val="00FD051B"/>
    <w:rsid w:val="00FD194A"/>
    <w:rsid w:val="00FD2643"/>
    <w:rsid w:val="00FD2B79"/>
    <w:rsid w:val="00FD2BFB"/>
    <w:rsid w:val="00FD2F48"/>
    <w:rsid w:val="00FD61DE"/>
    <w:rsid w:val="00FD6226"/>
    <w:rsid w:val="00FD6734"/>
    <w:rsid w:val="00FD6937"/>
    <w:rsid w:val="00FD72EB"/>
    <w:rsid w:val="00FD7503"/>
    <w:rsid w:val="00FE07C8"/>
    <w:rsid w:val="00FE13FF"/>
    <w:rsid w:val="00FE16CA"/>
    <w:rsid w:val="00FE2D68"/>
    <w:rsid w:val="00FE3104"/>
    <w:rsid w:val="00FE3595"/>
    <w:rsid w:val="00FE49C6"/>
    <w:rsid w:val="00FE66D3"/>
    <w:rsid w:val="00FE7597"/>
    <w:rsid w:val="00FF03CA"/>
    <w:rsid w:val="00FF1560"/>
    <w:rsid w:val="00FF22F2"/>
    <w:rsid w:val="00FF230C"/>
    <w:rsid w:val="00FF2A55"/>
    <w:rsid w:val="00FF3BAB"/>
    <w:rsid w:val="00FF3E04"/>
    <w:rsid w:val="00FF4D4A"/>
    <w:rsid w:val="00FF74C6"/>
    <w:rsid w:val="00FF7A6A"/>
    <w:rsid w:val="00FF7F05"/>
    <w:rsid w:val="03D07FE8"/>
    <w:rsid w:val="0A7058C8"/>
    <w:rsid w:val="6C540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640D8C"/>
  <w15:docId w15:val="{BF8DE05A-A352-4871-91E2-8FFD29C3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6EB2"/>
    <w:pPr>
      <w:tabs>
        <w:tab w:val="left" w:pos="0"/>
      </w:tabs>
      <w:autoSpaceDE w:val="0"/>
      <w:autoSpaceDN w:val="0"/>
      <w:adjustRightInd w:val="0"/>
    </w:pPr>
    <w:rPr>
      <w:rFonts w:ascii="Arial" w:eastAsia="Batang" w:hAnsi="Arial" w:cs="Arial"/>
      <w:sz w:val="24"/>
      <w:szCs w:val="24"/>
      <w:lang w:eastAsia="ko-KR"/>
    </w:rPr>
  </w:style>
  <w:style w:type="paragraph" w:styleId="Heading1">
    <w:name w:val="heading 1"/>
    <w:basedOn w:val="Normal"/>
    <w:next w:val="Normal"/>
    <w:link w:val="Heading1Char"/>
    <w:qFormat/>
    <w:rsid w:val="003D6EB2"/>
    <w:pPr>
      <w:jc w:val="center"/>
      <w:outlineLvl w:val="0"/>
    </w:pPr>
    <w:rPr>
      <w:rFonts w:eastAsia="Malgun Gothic"/>
      <w:b/>
      <w:bCs/>
      <w:color w:val="000000"/>
      <w:sz w:val="32"/>
      <w:szCs w:val="32"/>
    </w:rPr>
  </w:style>
  <w:style w:type="paragraph" w:styleId="Heading2">
    <w:name w:val="heading 2"/>
    <w:basedOn w:val="Heading3"/>
    <w:next w:val="Normal"/>
    <w:link w:val="Heading2Char"/>
    <w:unhideWhenUsed/>
    <w:qFormat/>
    <w:rsid w:val="00614691"/>
    <w:pPr>
      <w:outlineLvl w:val="1"/>
    </w:pPr>
    <w:rPr>
      <w:sz w:val="28"/>
    </w:rPr>
  </w:style>
  <w:style w:type="paragraph" w:styleId="Heading3">
    <w:name w:val="heading 3"/>
    <w:basedOn w:val="Normal"/>
    <w:next w:val="Normal"/>
    <w:link w:val="Heading3Char"/>
    <w:unhideWhenUsed/>
    <w:qFormat/>
    <w:rsid w:val="00AF7F7A"/>
    <w:pPr>
      <w:keepNext/>
      <w:keepLines/>
      <w:spacing w:before="40"/>
      <w:outlineLvl w:val="2"/>
    </w:pPr>
    <w:rPr>
      <w:rFonts w:eastAsiaTheme="majorEastAsia"/>
      <w:b/>
      <w:color w:val="000000" w:themeColor="text1"/>
    </w:rPr>
  </w:style>
  <w:style w:type="paragraph" w:styleId="Heading4">
    <w:name w:val="heading 4"/>
    <w:basedOn w:val="Heading3"/>
    <w:link w:val="Heading4Char"/>
    <w:uiPriority w:val="9"/>
    <w:qFormat/>
    <w:rsid w:val="00263E47"/>
    <w:pPr>
      <w:outlineLvl w:val="3"/>
    </w:pPr>
  </w:style>
  <w:style w:type="paragraph" w:styleId="Heading7">
    <w:name w:val="heading 7"/>
    <w:basedOn w:val="Normal"/>
    <w:next w:val="Normal"/>
    <w:link w:val="Heading7Char"/>
    <w:semiHidden/>
    <w:unhideWhenUsed/>
    <w:qFormat/>
    <w:rsid w:val="00A7168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8352C"/>
    <w:rPr>
      <w:color w:val="0000FF"/>
      <w:u w:val="single"/>
    </w:rPr>
  </w:style>
  <w:style w:type="table" w:styleId="TableGrid">
    <w:name w:val="Table Grid"/>
    <w:basedOn w:val="TableNormal"/>
    <w:rsid w:val="003C6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000CA"/>
    <w:pPr>
      <w:tabs>
        <w:tab w:val="center" w:pos="4419"/>
        <w:tab w:val="right" w:pos="8838"/>
      </w:tabs>
    </w:pPr>
  </w:style>
  <w:style w:type="paragraph" w:styleId="Footer">
    <w:name w:val="footer"/>
    <w:basedOn w:val="Normal"/>
    <w:link w:val="FooterChar"/>
    <w:uiPriority w:val="99"/>
    <w:rsid w:val="00D000CA"/>
    <w:pPr>
      <w:tabs>
        <w:tab w:val="center" w:pos="4419"/>
        <w:tab w:val="right" w:pos="8838"/>
      </w:tabs>
    </w:pPr>
  </w:style>
  <w:style w:type="character" w:styleId="PageNumber">
    <w:name w:val="page number"/>
    <w:basedOn w:val="DefaultParagraphFont"/>
    <w:rsid w:val="00D000CA"/>
  </w:style>
  <w:style w:type="paragraph" w:customStyle="1" w:styleId="Level1">
    <w:name w:val="Level 1"/>
    <w:basedOn w:val="Normal"/>
    <w:rsid w:val="00C8753C"/>
    <w:pPr>
      <w:widowControl w:val="0"/>
    </w:pPr>
    <w:rPr>
      <w:szCs w:val="20"/>
      <w:lang w:eastAsia="en-US"/>
    </w:rPr>
  </w:style>
  <w:style w:type="character" w:customStyle="1" w:styleId="headerhelpdeskwhite1">
    <w:name w:val="headerhelpdeskwhite1"/>
    <w:rsid w:val="00AE6D4D"/>
    <w:rPr>
      <w:rFonts w:ascii="Verdana" w:hAnsi="Verdana" w:hint="default"/>
      <w:b/>
      <w:bCs/>
      <w:i w:val="0"/>
      <w:iCs w:val="0"/>
      <w:smallCaps w:val="0"/>
      <w:color w:val="FFFFFF"/>
      <w:sz w:val="18"/>
      <w:szCs w:val="18"/>
    </w:rPr>
  </w:style>
  <w:style w:type="paragraph" w:customStyle="1" w:styleId="HTMLPretag">
    <w:name w:val="HTML Pretag"/>
    <w:basedOn w:val="Normal"/>
    <w:rsid w:val="000E45C4"/>
    <w:pPr>
      <w:widowControl w:val="0"/>
    </w:pPr>
    <w:rPr>
      <w:rFonts w:ascii="Courier New" w:hAnsi="Courier New"/>
      <w:sz w:val="20"/>
      <w:szCs w:val="20"/>
      <w:lang w:eastAsia="en-US"/>
    </w:rPr>
  </w:style>
  <w:style w:type="paragraph" w:styleId="BalloonText">
    <w:name w:val="Balloon Text"/>
    <w:basedOn w:val="Normal"/>
    <w:semiHidden/>
    <w:rsid w:val="00C8570C"/>
    <w:rPr>
      <w:sz w:val="16"/>
      <w:szCs w:val="16"/>
    </w:rPr>
  </w:style>
  <w:style w:type="paragraph" w:customStyle="1" w:styleId="default">
    <w:name w:val="default"/>
    <w:basedOn w:val="Normal"/>
    <w:rsid w:val="00A91B8A"/>
    <w:rPr>
      <w:rFonts w:ascii="Calibri" w:hAnsi="Calibri"/>
      <w:color w:val="000000"/>
    </w:rPr>
  </w:style>
  <w:style w:type="paragraph" w:customStyle="1" w:styleId="Default0">
    <w:name w:val="Default"/>
    <w:rsid w:val="000A2B94"/>
    <w:pPr>
      <w:autoSpaceDE w:val="0"/>
      <w:autoSpaceDN w:val="0"/>
      <w:adjustRightInd w:val="0"/>
    </w:pPr>
    <w:rPr>
      <w:rFonts w:ascii="Verdana" w:eastAsia="Batang" w:hAnsi="Verdana" w:cs="Verdana"/>
      <w:color w:val="000000"/>
      <w:sz w:val="24"/>
      <w:szCs w:val="24"/>
      <w:lang w:eastAsia="ko-KR"/>
    </w:rPr>
  </w:style>
  <w:style w:type="paragraph" w:styleId="ListParagraph">
    <w:name w:val="List Paragraph"/>
    <w:basedOn w:val="Normal"/>
    <w:uiPriority w:val="34"/>
    <w:qFormat/>
    <w:rsid w:val="001F1F8D"/>
    <w:pPr>
      <w:spacing w:after="200" w:line="276" w:lineRule="auto"/>
      <w:ind w:left="720"/>
      <w:contextualSpacing/>
    </w:pPr>
    <w:rPr>
      <w:rFonts w:eastAsia="Calibri"/>
      <w:szCs w:val="22"/>
      <w:lang w:eastAsia="en-US"/>
    </w:rPr>
  </w:style>
  <w:style w:type="character" w:customStyle="1" w:styleId="Hypertext">
    <w:name w:val="Hypertext"/>
    <w:rsid w:val="00031BD6"/>
    <w:rPr>
      <w:color w:val="0000FF"/>
      <w:u w:val="single"/>
    </w:rPr>
  </w:style>
  <w:style w:type="character" w:customStyle="1" w:styleId="headline1">
    <w:name w:val="headline1"/>
    <w:rsid w:val="000E3CA0"/>
    <w:rPr>
      <w:rFonts w:ascii="Arial" w:hAnsi="Arial" w:cs="Arial" w:hint="default"/>
      <w:b/>
      <w:bCs/>
      <w:sz w:val="24"/>
      <w:szCs w:val="24"/>
    </w:rPr>
  </w:style>
  <w:style w:type="paragraph" w:styleId="NormalWeb">
    <w:name w:val="Normal (Web)"/>
    <w:basedOn w:val="Normal"/>
    <w:uiPriority w:val="99"/>
    <w:unhideWhenUsed/>
    <w:rsid w:val="000E3CA0"/>
    <w:pPr>
      <w:spacing w:before="100" w:beforeAutospacing="1" w:after="100" w:afterAutospacing="1"/>
    </w:pPr>
    <w:rPr>
      <w:rFonts w:eastAsia="Times New Roman"/>
    </w:rPr>
  </w:style>
  <w:style w:type="character" w:customStyle="1" w:styleId="italic1">
    <w:name w:val="italic1"/>
    <w:rsid w:val="000E3CA0"/>
    <w:rPr>
      <w:rFonts w:ascii="Arial" w:hAnsi="Arial" w:cs="Arial" w:hint="default"/>
      <w:i/>
      <w:iCs/>
      <w:sz w:val="18"/>
      <w:szCs w:val="18"/>
    </w:rPr>
  </w:style>
  <w:style w:type="character" w:customStyle="1" w:styleId="maintitle">
    <w:name w:val="maintitle"/>
    <w:basedOn w:val="DefaultParagraphFont"/>
    <w:rsid w:val="00786FED"/>
  </w:style>
  <w:style w:type="character" w:customStyle="1" w:styleId="hit">
    <w:name w:val="hit"/>
    <w:rsid w:val="0077446A"/>
    <w:rPr>
      <w:sz w:val="24"/>
      <w:szCs w:val="24"/>
      <w:bdr w:val="none" w:sz="0" w:space="0" w:color="auto" w:frame="1"/>
      <w:shd w:val="clear" w:color="auto" w:fill="FFFFDD"/>
      <w:vertAlign w:val="baseline"/>
    </w:rPr>
  </w:style>
  <w:style w:type="character" w:customStyle="1" w:styleId="style8">
    <w:name w:val="style8"/>
    <w:rsid w:val="002431BF"/>
  </w:style>
  <w:style w:type="character" w:customStyle="1" w:styleId="Heading1Char">
    <w:name w:val="Heading 1 Char"/>
    <w:link w:val="Heading1"/>
    <w:rsid w:val="003D6EB2"/>
    <w:rPr>
      <w:rFonts w:ascii="Arial" w:eastAsia="Malgun Gothic" w:hAnsi="Arial" w:cs="Arial"/>
      <w:b/>
      <w:bCs/>
      <w:color w:val="000000"/>
      <w:sz w:val="32"/>
      <w:szCs w:val="32"/>
      <w:lang w:eastAsia="ko-KR"/>
    </w:rPr>
  </w:style>
  <w:style w:type="character" w:customStyle="1" w:styleId="Heading4Char">
    <w:name w:val="Heading 4 Char"/>
    <w:link w:val="Heading4"/>
    <w:uiPriority w:val="9"/>
    <w:rsid w:val="00263E47"/>
    <w:rPr>
      <w:rFonts w:ascii="Tahoma" w:eastAsiaTheme="majorEastAsia" w:hAnsi="Tahoma" w:cs="Tahoma"/>
      <w:color w:val="000000" w:themeColor="text1"/>
      <w:sz w:val="24"/>
      <w:szCs w:val="24"/>
      <w:lang w:eastAsia="ko-KR"/>
    </w:rPr>
  </w:style>
  <w:style w:type="character" w:customStyle="1" w:styleId="HeaderChar">
    <w:name w:val="Header Char"/>
    <w:link w:val="Header"/>
    <w:uiPriority w:val="99"/>
    <w:rsid w:val="00CB2746"/>
    <w:rPr>
      <w:sz w:val="24"/>
      <w:szCs w:val="24"/>
      <w:lang w:eastAsia="zh-CN"/>
    </w:rPr>
  </w:style>
  <w:style w:type="character" w:customStyle="1" w:styleId="Heading2Char">
    <w:name w:val="Heading 2 Char"/>
    <w:link w:val="Heading2"/>
    <w:rsid w:val="00614691"/>
    <w:rPr>
      <w:rFonts w:ascii="Arial" w:eastAsiaTheme="majorEastAsia" w:hAnsi="Arial" w:cs="Arial"/>
      <w:b/>
      <w:color w:val="000000" w:themeColor="text1"/>
      <w:sz w:val="28"/>
      <w:szCs w:val="24"/>
      <w:lang w:eastAsia="ko-KR"/>
    </w:rPr>
  </w:style>
  <w:style w:type="character" w:styleId="CommentReference">
    <w:name w:val="annotation reference"/>
    <w:uiPriority w:val="99"/>
    <w:unhideWhenUsed/>
    <w:rsid w:val="00B555A8"/>
    <w:rPr>
      <w:sz w:val="16"/>
      <w:szCs w:val="16"/>
    </w:rPr>
  </w:style>
  <w:style w:type="paragraph" w:styleId="CommentText">
    <w:name w:val="annotation text"/>
    <w:basedOn w:val="Normal"/>
    <w:link w:val="CommentTextChar"/>
    <w:uiPriority w:val="99"/>
    <w:unhideWhenUsed/>
    <w:rsid w:val="00B555A8"/>
    <w:pPr>
      <w:spacing w:after="120"/>
    </w:pPr>
    <w:rPr>
      <w:rFonts w:eastAsia="Times New Roman"/>
      <w:sz w:val="20"/>
      <w:szCs w:val="20"/>
      <w:lang w:eastAsia="en-US"/>
    </w:rPr>
  </w:style>
  <w:style w:type="character" w:customStyle="1" w:styleId="CommentTextChar">
    <w:name w:val="Comment Text Char"/>
    <w:link w:val="CommentText"/>
    <w:uiPriority w:val="99"/>
    <w:rsid w:val="00B555A8"/>
    <w:rPr>
      <w:rFonts w:eastAsia="Times New Roman"/>
    </w:rPr>
  </w:style>
  <w:style w:type="paragraph" w:styleId="CommentSubject">
    <w:name w:val="annotation subject"/>
    <w:basedOn w:val="CommentText"/>
    <w:next w:val="CommentText"/>
    <w:link w:val="CommentSubjectChar"/>
    <w:rsid w:val="00B555A8"/>
    <w:pPr>
      <w:spacing w:after="0"/>
    </w:pPr>
    <w:rPr>
      <w:rFonts w:eastAsia="SimSun"/>
      <w:b/>
      <w:bCs/>
      <w:lang w:eastAsia="zh-CN"/>
    </w:rPr>
  </w:style>
  <w:style w:type="character" w:customStyle="1" w:styleId="CommentSubjectChar">
    <w:name w:val="Comment Subject Char"/>
    <w:link w:val="CommentSubject"/>
    <w:rsid w:val="00B555A8"/>
    <w:rPr>
      <w:rFonts w:eastAsia="Times New Roman"/>
      <w:b/>
      <w:bCs/>
      <w:lang w:eastAsia="zh-CN"/>
    </w:rPr>
  </w:style>
  <w:style w:type="paragraph" w:styleId="BodyText">
    <w:name w:val="Body Text"/>
    <w:basedOn w:val="Normal"/>
    <w:link w:val="BodyTextChar"/>
    <w:uiPriority w:val="1"/>
    <w:qFormat/>
    <w:rsid w:val="006B3FCD"/>
    <w:pPr>
      <w:widowControl w:val="0"/>
      <w:ind w:left="119"/>
    </w:pPr>
    <w:rPr>
      <w:rFonts w:eastAsia="Times New Roman"/>
      <w:sz w:val="22"/>
      <w:szCs w:val="22"/>
      <w:lang w:eastAsia="en-US"/>
    </w:rPr>
  </w:style>
  <w:style w:type="character" w:customStyle="1" w:styleId="BodyTextChar">
    <w:name w:val="Body Text Char"/>
    <w:link w:val="BodyText"/>
    <w:uiPriority w:val="1"/>
    <w:rsid w:val="006B3FCD"/>
    <w:rPr>
      <w:rFonts w:eastAsia="Times New Roman"/>
      <w:sz w:val="22"/>
      <w:szCs w:val="22"/>
    </w:rPr>
  </w:style>
  <w:style w:type="character" w:styleId="FollowedHyperlink">
    <w:name w:val="FollowedHyperlink"/>
    <w:rsid w:val="001A4C8C"/>
    <w:rPr>
      <w:color w:val="954F72"/>
      <w:u w:val="single"/>
    </w:rPr>
  </w:style>
  <w:style w:type="character" w:customStyle="1" w:styleId="FooterChar">
    <w:name w:val="Footer Char"/>
    <w:link w:val="Footer"/>
    <w:uiPriority w:val="99"/>
    <w:rsid w:val="00452DA2"/>
    <w:rPr>
      <w:sz w:val="24"/>
      <w:szCs w:val="24"/>
      <w:lang w:eastAsia="zh-CN"/>
    </w:rPr>
  </w:style>
  <w:style w:type="character" w:customStyle="1" w:styleId="Heading7Char">
    <w:name w:val="Heading 7 Char"/>
    <w:basedOn w:val="DefaultParagraphFont"/>
    <w:link w:val="Heading7"/>
    <w:semiHidden/>
    <w:rsid w:val="00A7168C"/>
    <w:rPr>
      <w:rFonts w:asciiTheme="majorHAnsi" w:eastAsiaTheme="majorEastAsia" w:hAnsiTheme="majorHAnsi" w:cstheme="majorBidi"/>
      <w:i/>
      <w:iCs/>
      <w:color w:val="404040" w:themeColor="text1" w:themeTint="BF"/>
      <w:sz w:val="24"/>
      <w:szCs w:val="24"/>
      <w:lang w:eastAsia="zh-CN"/>
    </w:rPr>
  </w:style>
  <w:style w:type="character" w:customStyle="1" w:styleId="apple-converted-space">
    <w:name w:val="apple-converted-space"/>
    <w:basedOn w:val="DefaultParagraphFont"/>
    <w:rsid w:val="00ED5868"/>
  </w:style>
  <w:style w:type="character" w:customStyle="1" w:styleId="Heading3Char">
    <w:name w:val="Heading 3 Char"/>
    <w:basedOn w:val="DefaultParagraphFont"/>
    <w:link w:val="Heading3"/>
    <w:rsid w:val="00AF7F7A"/>
    <w:rPr>
      <w:rFonts w:ascii="Arial" w:eastAsiaTheme="majorEastAsia" w:hAnsi="Arial" w:cs="Arial"/>
      <w:b/>
      <w:color w:val="000000" w:themeColor="text1"/>
      <w:sz w:val="24"/>
      <w:szCs w:val="24"/>
      <w:lang w:eastAsia="ko-KR"/>
    </w:rPr>
  </w:style>
  <w:style w:type="paragraph" w:styleId="BodyText2">
    <w:name w:val="Body Text 2"/>
    <w:basedOn w:val="Normal"/>
    <w:link w:val="BodyText2Char"/>
    <w:unhideWhenUsed/>
    <w:rsid w:val="001F1E1C"/>
    <w:pPr>
      <w:spacing w:after="120" w:line="480" w:lineRule="auto"/>
    </w:pPr>
  </w:style>
  <w:style w:type="character" w:customStyle="1" w:styleId="BodyText2Char">
    <w:name w:val="Body Text 2 Char"/>
    <w:basedOn w:val="DefaultParagraphFont"/>
    <w:link w:val="BodyText2"/>
    <w:rsid w:val="001F1E1C"/>
    <w:rPr>
      <w:rFonts w:ascii="Arial" w:eastAsia="Batang" w:hAnsi="Arial" w:cs="Arial"/>
      <w:sz w:val="24"/>
      <w:szCs w:val="24"/>
      <w:lang w:eastAsia="ko-KR"/>
    </w:rPr>
  </w:style>
  <w:style w:type="character" w:customStyle="1" w:styleId="mceitemhidden">
    <w:name w:val="mceitemhidden"/>
    <w:basedOn w:val="DefaultParagraphFont"/>
    <w:rsid w:val="001F1E1C"/>
  </w:style>
  <w:style w:type="paragraph" w:styleId="Revision">
    <w:name w:val="Revision"/>
    <w:hidden/>
    <w:uiPriority w:val="99"/>
    <w:semiHidden/>
    <w:rsid w:val="00EF2434"/>
    <w:rPr>
      <w:rFonts w:ascii="Arial" w:eastAsia="Batang" w:hAnsi="Arial" w:cs="Arial"/>
      <w:sz w:val="24"/>
      <w:szCs w:val="24"/>
      <w:lang w:eastAsia="ko-KR"/>
    </w:rPr>
  </w:style>
  <w:style w:type="character" w:customStyle="1" w:styleId="a-size-base">
    <w:name w:val="a-size-base"/>
    <w:basedOn w:val="DefaultParagraphFont"/>
    <w:rsid w:val="00E843FF"/>
  </w:style>
  <w:style w:type="character" w:styleId="Strong">
    <w:name w:val="Strong"/>
    <w:basedOn w:val="DefaultParagraphFont"/>
    <w:uiPriority w:val="22"/>
    <w:qFormat/>
    <w:rsid w:val="00350BF7"/>
    <w:rPr>
      <w:b/>
      <w:bCs/>
    </w:rPr>
  </w:style>
  <w:style w:type="character" w:styleId="UnresolvedMention">
    <w:name w:val="Unresolved Mention"/>
    <w:basedOn w:val="DefaultParagraphFont"/>
    <w:uiPriority w:val="99"/>
    <w:semiHidden/>
    <w:unhideWhenUsed/>
    <w:rsid w:val="000F0AA5"/>
    <w:rPr>
      <w:color w:val="605E5C"/>
      <w:shd w:val="clear" w:color="auto" w:fill="E1DFDD"/>
    </w:rPr>
  </w:style>
  <w:style w:type="character" w:customStyle="1" w:styleId="contentpasted0">
    <w:name w:val="contentpasted0"/>
    <w:basedOn w:val="DefaultParagraphFont"/>
    <w:rsid w:val="00B34B10"/>
  </w:style>
  <w:style w:type="character" w:customStyle="1" w:styleId="contentpasted1">
    <w:name w:val="contentpasted1"/>
    <w:basedOn w:val="DefaultParagraphFont"/>
    <w:rsid w:val="00B34B10"/>
  </w:style>
  <w:style w:type="paragraph" w:customStyle="1" w:styleId="xmsolistparagraph">
    <w:name w:val="x_msolistparagraph"/>
    <w:basedOn w:val="Normal"/>
    <w:rsid w:val="00F1683F"/>
    <w:pPr>
      <w:tabs>
        <w:tab w:val="clear" w:pos="0"/>
      </w:tabs>
      <w:autoSpaceDE/>
      <w:autoSpaceDN/>
      <w:adjustRightInd/>
      <w:ind w:left="720"/>
    </w:pPr>
    <w:rPr>
      <w:rFonts w:ascii="Calibri" w:eastAsiaTheme="minorHAnsi" w:hAnsi="Calibri" w:cs="Calibri"/>
      <w:sz w:val="22"/>
      <w:szCs w:val="22"/>
      <w:lang w:eastAsia="en-US"/>
    </w:rPr>
  </w:style>
  <w:style w:type="paragraph" w:customStyle="1" w:styleId="xxmsonormal">
    <w:name w:val="x_xmsonormal"/>
    <w:basedOn w:val="Normal"/>
    <w:rsid w:val="00F1683F"/>
    <w:pPr>
      <w:tabs>
        <w:tab w:val="clear" w:pos="0"/>
      </w:tabs>
      <w:autoSpaceDE/>
      <w:autoSpaceDN/>
      <w:adjustRightInd/>
    </w:pPr>
    <w:rPr>
      <w:rFonts w:ascii="Calibri" w:eastAsiaTheme="minorHAnsi" w:hAnsi="Calibri" w:cs="Calibri"/>
      <w:sz w:val="22"/>
      <w:szCs w:val="22"/>
      <w:lang w:eastAsia="en-US"/>
    </w:rPr>
  </w:style>
  <w:style w:type="character" w:customStyle="1" w:styleId="xxxcontentpasted0">
    <w:name w:val="x_xxcontentpasted0"/>
    <w:basedOn w:val="DefaultParagraphFont"/>
    <w:rsid w:val="00F1683F"/>
  </w:style>
  <w:style w:type="character" w:customStyle="1" w:styleId="xxxcontentpasted1">
    <w:name w:val="x_xxcontentpasted1"/>
    <w:basedOn w:val="DefaultParagraphFont"/>
    <w:rsid w:val="00F16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2171">
      <w:bodyDiv w:val="1"/>
      <w:marLeft w:val="0"/>
      <w:marRight w:val="0"/>
      <w:marTop w:val="0"/>
      <w:marBottom w:val="0"/>
      <w:divBdr>
        <w:top w:val="none" w:sz="0" w:space="0" w:color="auto"/>
        <w:left w:val="none" w:sz="0" w:space="0" w:color="auto"/>
        <w:bottom w:val="none" w:sz="0" w:space="0" w:color="auto"/>
        <w:right w:val="none" w:sz="0" w:space="0" w:color="auto"/>
      </w:divBdr>
    </w:div>
    <w:div w:id="173305170">
      <w:bodyDiv w:val="1"/>
      <w:marLeft w:val="0"/>
      <w:marRight w:val="0"/>
      <w:marTop w:val="0"/>
      <w:marBottom w:val="0"/>
      <w:divBdr>
        <w:top w:val="none" w:sz="0" w:space="0" w:color="auto"/>
        <w:left w:val="none" w:sz="0" w:space="0" w:color="auto"/>
        <w:bottom w:val="none" w:sz="0" w:space="0" w:color="auto"/>
        <w:right w:val="none" w:sz="0" w:space="0" w:color="auto"/>
      </w:divBdr>
      <w:divsChild>
        <w:div w:id="973558129">
          <w:marLeft w:val="0"/>
          <w:marRight w:val="0"/>
          <w:marTop w:val="0"/>
          <w:marBottom w:val="0"/>
          <w:divBdr>
            <w:top w:val="none" w:sz="0" w:space="0" w:color="auto"/>
            <w:left w:val="none" w:sz="0" w:space="0" w:color="auto"/>
            <w:bottom w:val="none" w:sz="0" w:space="0" w:color="auto"/>
            <w:right w:val="none" w:sz="0" w:space="0" w:color="auto"/>
          </w:divBdr>
        </w:div>
      </w:divsChild>
    </w:div>
    <w:div w:id="221452916">
      <w:bodyDiv w:val="1"/>
      <w:marLeft w:val="0"/>
      <w:marRight w:val="0"/>
      <w:marTop w:val="0"/>
      <w:marBottom w:val="0"/>
      <w:divBdr>
        <w:top w:val="none" w:sz="0" w:space="0" w:color="auto"/>
        <w:left w:val="none" w:sz="0" w:space="0" w:color="auto"/>
        <w:bottom w:val="none" w:sz="0" w:space="0" w:color="auto"/>
        <w:right w:val="none" w:sz="0" w:space="0" w:color="auto"/>
      </w:divBdr>
    </w:div>
    <w:div w:id="285434234">
      <w:bodyDiv w:val="1"/>
      <w:marLeft w:val="0"/>
      <w:marRight w:val="0"/>
      <w:marTop w:val="0"/>
      <w:marBottom w:val="0"/>
      <w:divBdr>
        <w:top w:val="none" w:sz="0" w:space="0" w:color="auto"/>
        <w:left w:val="none" w:sz="0" w:space="0" w:color="auto"/>
        <w:bottom w:val="none" w:sz="0" w:space="0" w:color="auto"/>
        <w:right w:val="none" w:sz="0" w:space="0" w:color="auto"/>
      </w:divBdr>
    </w:div>
    <w:div w:id="434397881">
      <w:bodyDiv w:val="1"/>
      <w:marLeft w:val="0"/>
      <w:marRight w:val="0"/>
      <w:marTop w:val="0"/>
      <w:marBottom w:val="0"/>
      <w:divBdr>
        <w:top w:val="none" w:sz="0" w:space="0" w:color="auto"/>
        <w:left w:val="none" w:sz="0" w:space="0" w:color="auto"/>
        <w:bottom w:val="none" w:sz="0" w:space="0" w:color="auto"/>
        <w:right w:val="none" w:sz="0" w:space="0" w:color="auto"/>
      </w:divBdr>
    </w:div>
    <w:div w:id="518541251">
      <w:bodyDiv w:val="1"/>
      <w:marLeft w:val="0"/>
      <w:marRight w:val="0"/>
      <w:marTop w:val="0"/>
      <w:marBottom w:val="0"/>
      <w:divBdr>
        <w:top w:val="none" w:sz="0" w:space="0" w:color="auto"/>
        <w:left w:val="none" w:sz="0" w:space="0" w:color="auto"/>
        <w:bottom w:val="none" w:sz="0" w:space="0" w:color="auto"/>
        <w:right w:val="none" w:sz="0" w:space="0" w:color="auto"/>
      </w:divBdr>
    </w:div>
    <w:div w:id="553540490">
      <w:bodyDiv w:val="1"/>
      <w:marLeft w:val="0"/>
      <w:marRight w:val="0"/>
      <w:marTop w:val="0"/>
      <w:marBottom w:val="0"/>
      <w:divBdr>
        <w:top w:val="none" w:sz="0" w:space="0" w:color="auto"/>
        <w:left w:val="none" w:sz="0" w:space="0" w:color="auto"/>
        <w:bottom w:val="none" w:sz="0" w:space="0" w:color="auto"/>
        <w:right w:val="none" w:sz="0" w:space="0" w:color="auto"/>
      </w:divBdr>
    </w:div>
    <w:div w:id="578102861">
      <w:bodyDiv w:val="1"/>
      <w:marLeft w:val="0"/>
      <w:marRight w:val="0"/>
      <w:marTop w:val="0"/>
      <w:marBottom w:val="0"/>
      <w:divBdr>
        <w:top w:val="none" w:sz="0" w:space="0" w:color="auto"/>
        <w:left w:val="none" w:sz="0" w:space="0" w:color="auto"/>
        <w:bottom w:val="none" w:sz="0" w:space="0" w:color="auto"/>
        <w:right w:val="none" w:sz="0" w:space="0" w:color="auto"/>
      </w:divBdr>
    </w:div>
    <w:div w:id="618684162">
      <w:bodyDiv w:val="1"/>
      <w:marLeft w:val="0"/>
      <w:marRight w:val="0"/>
      <w:marTop w:val="0"/>
      <w:marBottom w:val="0"/>
      <w:divBdr>
        <w:top w:val="none" w:sz="0" w:space="0" w:color="auto"/>
        <w:left w:val="none" w:sz="0" w:space="0" w:color="auto"/>
        <w:bottom w:val="none" w:sz="0" w:space="0" w:color="auto"/>
        <w:right w:val="none" w:sz="0" w:space="0" w:color="auto"/>
      </w:divBdr>
    </w:div>
    <w:div w:id="839466680">
      <w:bodyDiv w:val="1"/>
      <w:marLeft w:val="0"/>
      <w:marRight w:val="0"/>
      <w:marTop w:val="0"/>
      <w:marBottom w:val="0"/>
      <w:divBdr>
        <w:top w:val="none" w:sz="0" w:space="0" w:color="auto"/>
        <w:left w:val="none" w:sz="0" w:space="0" w:color="auto"/>
        <w:bottom w:val="none" w:sz="0" w:space="0" w:color="auto"/>
        <w:right w:val="none" w:sz="0" w:space="0" w:color="auto"/>
      </w:divBdr>
    </w:div>
    <w:div w:id="1053967943">
      <w:bodyDiv w:val="1"/>
      <w:marLeft w:val="0"/>
      <w:marRight w:val="0"/>
      <w:marTop w:val="0"/>
      <w:marBottom w:val="0"/>
      <w:divBdr>
        <w:top w:val="none" w:sz="0" w:space="0" w:color="auto"/>
        <w:left w:val="none" w:sz="0" w:space="0" w:color="auto"/>
        <w:bottom w:val="none" w:sz="0" w:space="0" w:color="auto"/>
        <w:right w:val="none" w:sz="0" w:space="0" w:color="auto"/>
      </w:divBdr>
    </w:div>
    <w:div w:id="1102800582">
      <w:bodyDiv w:val="1"/>
      <w:marLeft w:val="0"/>
      <w:marRight w:val="0"/>
      <w:marTop w:val="0"/>
      <w:marBottom w:val="0"/>
      <w:divBdr>
        <w:top w:val="none" w:sz="0" w:space="0" w:color="auto"/>
        <w:left w:val="none" w:sz="0" w:space="0" w:color="auto"/>
        <w:bottom w:val="none" w:sz="0" w:space="0" w:color="auto"/>
        <w:right w:val="none" w:sz="0" w:space="0" w:color="auto"/>
      </w:divBdr>
    </w:div>
    <w:div w:id="1271669215">
      <w:bodyDiv w:val="1"/>
      <w:marLeft w:val="0"/>
      <w:marRight w:val="0"/>
      <w:marTop w:val="0"/>
      <w:marBottom w:val="0"/>
      <w:divBdr>
        <w:top w:val="none" w:sz="0" w:space="0" w:color="auto"/>
        <w:left w:val="none" w:sz="0" w:space="0" w:color="auto"/>
        <w:bottom w:val="none" w:sz="0" w:space="0" w:color="auto"/>
        <w:right w:val="none" w:sz="0" w:space="0" w:color="auto"/>
      </w:divBdr>
    </w:div>
    <w:div w:id="1284576077">
      <w:bodyDiv w:val="1"/>
      <w:marLeft w:val="0"/>
      <w:marRight w:val="0"/>
      <w:marTop w:val="0"/>
      <w:marBottom w:val="0"/>
      <w:divBdr>
        <w:top w:val="none" w:sz="0" w:space="0" w:color="auto"/>
        <w:left w:val="none" w:sz="0" w:space="0" w:color="auto"/>
        <w:bottom w:val="none" w:sz="0" w:space="0" w:color="auto"/>
        <w:right w:val="none" w:sz="0" w:space="0" w:color="auto"/>
      </w:divBdr>
      <w:divsChild>
        <w:div w:id="1386445981">
          <w:marLeft w:val="0"/>
          <w:marRight w:val="0"/>
          <w:marTop w:val="0"/>
          <w:marBottom w:val="0"/>
          <w:divBdr>
            <w:top w:val="none" w:sz="0" w:space="0" w:color="auto"/>
            <w:left w:val="none" w:sz="0" w:space="0" w:color="auto"/>
            <w:bottom w:val="none" w:sz="0" w:space="0" w:color="auto"/>
            <w:right w:val="none" w:sz="0" w:space="0" w:color="auto"/>
          </w:divBdr>
        </w:div>
        <w:div w:id="1294604008">
          <w:marLeft w:val="0"/>
          <w:marRight w:val="0"/>
          <w:marTop w:val="0"/>
          <w:marBottom w:val="0"/>
          <w:divBdr>
            <w:top w:val="none" w:sz="0" w:space="0" w:color="auto"/>
            <w:left w:val="none" w:sz="0" w:space="0" w:color="auto"/>
            <w:bottom w:val="none" w:sz="0" w:space="0" w:color="auto"/>
            <w:right w:val="none" w:sz="0" w:space="0" w:color="auto"/>
          </w:divBdr>
        </w:div>
        <w:div w:id="1223325726">
          <w:marLeft w:val="0"/>
          <w:marRight w:val="0"/>
          <w:marTop w:val="0"/>
          <w:marBottom w:val="0"/>
          <w:divBdr>
            <w:top w:val="none" w:sz="0" w:space="0" w:color="auto"/>
            <w:left w:val="none" w:sz="0" w:space="0" w:color="auto"/>
            <w:bottom w:val="none" w:sz="0" w:space="0" w:color="auto"/>
            <w:right w:val="none" w:sz="0" w:space="0" w:color="auto"/>
          </w:divBdr>
        </w:div>
        <w:div w:id="1412694841">
          <w:marLeft w:val="0"/>
          <w:marRight w:val="0"/>
          <w:marTop w:val="0"/>
          <w:marBottom w:val="0"/>
          <w:divBdr>
            <w:top w:val="none" w:sz="0" w:space="0" w:color="auto"/>
            <w:left w:val="none" w:sz="0" w:space="0" w:color="auto"/>
            <w:bottom w:val="none" w:sz="0" w:space="0" w:color="auto"/>
            <w:right w:val="none" w:sz="0" w:space="0" w:color="auto"/>
          </w:divBdr>
        </w:div>
        <w:div w:id="438568553">
          <w:marLeft w:val="0"/>
          <w:marRight w:val="0"/>
          <w:marTop w:val="0"/>
          <w:marBottom w:val="0"/>
          <w:divBdr>
            <w:top w:val="none" w:sz="0" w:space="0" w:color="auto"/>
            <w:left w:val="none" w:sz="0" w:space="0" w:color="auto"/>
            <w:bottom w:val="none" w:sz="0" w:space="0" w:color="auto"/>
            <w:right w:val="none" w:sz="0" w:space="0" w:color="auto"/>
          </w:divBdr>
        </w:div>
        <w:div w:id="1652757954">
          <w:marLeft w:val="0"/>
          <w:marRight w:val="0"/>
          <w:marTop w:val="0"/>
          <w:marBottom w:val="0"/>
          <w:divBdr>
            <w:top w:val="none" w:sz="0" w:space="0" w:color="auto"/>
            <w:left w:val="none" w:sz="0" w:space="0" w:color="auto"/>
            <w:bottom w:val="none" w:sz="0" w:space="0" w:color="auto"/>
            <w:right w:val="none" w:sz="0" w:space="0" w:color="auto"/>
          </w:divBdr>
        </w:div>
        <w:div w:id="1243830930">
          <w:marLeft w:val="0"/>
          <w:marRight w:val="0"/>
          <w:marTop w:val="0"/>
          <w:marBottom w:val="0"/>
          <w:divBdr>
            <w:top w:val="none" w:sz="0" w:space="0" w:color="auto"/>
            <w:left w:val="none" w:sz="0" w:space="0" w:color="auto"/>
            <w:bottom w:val="none" w:sz="0" w:space="0" w:color="auto"/>
            <w:right w:val="none" w:sz="0" w:space="0" w:color="auto"/>
          </w:divBdr>
        </w:div>
        <w:div w:id="770469973">
          <w:marLeft w:val="0"/>
          <w:marRight w:val="0"/>
          <w:marTop w:val="0"/>
          <w:marBottom w:val="0"/>
          <w:divBdr>
            <w:top w:val="none" w:sz="0" w:space="0" w:color="auto"/>
            <w:left w:val="none" w:sz="0" w:space="0" w:color="auto"/>
            <w:bottom w:val="none" w:sz="0" w:space="0" w:color="auto"/>
            <w:right w:val="none" w:sz="0" w:space="0" w:color="auto"/>
          </w:divBdr>
        </w:div>
        <w:div w:id="104930046">
          <w:marLeft w:val="0"/>
          <w:marRight w:val="0"/>
          <w:marTop w:val="0"/>
          <w:marBottom w:val="0"/>
          <w:divBdr>
            <w:top w:val="none" w:sz="0" w:space="0" w:color="auto"/>
            <w:left w:val="none" w:sz="0" w:space="0" w:color="auto"/>
            <w:bottom w:val="none" w:sz="0" w:space="0" w:color="auto"/>
            <w:right w:val="none" w:sz="0" w:space="0" w:color="auto"/>
          </w:divBdr>
        </w:div>
        <w:div w:id="106238494">
          <w:marLeft w:val="0"/>
          <w:marRight w:val="0"/>
          <w:marTop w:val="0"/>
          <w:marBottom w:val="0"/>
          <w:divBdr>
            <w:top w:val="none" w:sz="0" w:space="0" w:color="auto"/>
            <w:left w:val="none" w:sz="0" w:space="0" w:color="auto"/>
            <w:bottom w:val="none" w:sz="0" w:space="0" w:color="auto"/>
            <w:right w:val="none" w:sz="0" w:space="0" w:color="auto"/>
          </w:divBdr>
        </w:div>
        <w:div w:id="376587790">
          <w:marLeft w:val="0"/>
          <w:marRight w:val="0"/>
          <w:marTop w:val="0"/>
          <w:marBottom w:val="0"/>
          <w:divBdr>
            <w:top w:val="none" w:sz="0" w:space="0" w:color="auto"/>
            <w:left w:val="none" w:sz="0" w:space="0" w:color="auto"/>
            <w:bottom w:val="none" w:sz="0" w:space="0" w:color="auto"/>
            <w:right w:val="none" w:sz="0" w:space="0" w:color="auto"/>
          </w:divBdr>
        </w:div>
        <w:div w:id="857351863">
          <w:marLeft w:val="0"/>
          <w:marRight w:val="0"/>
          <w:marTop w:val="0"/>
          <w:marBottom w:val="0"/>
          <w:divBdr>
            <w:top w:val="none" w:sz="0" w:space="0" w:color="auto"/>
            <w:left w:val="none" w:sz="0" w:space="0" w:color="auto"/>
            <w:bottom w:val="none" w:sz="0" w:space="0" w:color="auto"/>
            <w:right w:val="none" w:sz="0" w:space="0" w:color="auto"/>
          </w:divBdr>
        </w:div>
        <w:div w:id="1490055395">
          <w:marLeft w:val="0"/>
          <w:marRight w:val="0"/>
          <w:marTop w:val="0"/>
          <w:marBottom w:val="0"/>
          <w:divBdr>
            <w:top w:val="none" w:sz="0" w:space="0" w:color="auto"/>
            <w:left w:val="none" w:sz="0" w:space="0" w:color="auto"/>
            <w:bottom w:val="none" w:sz="0" w:space="0" w:color="auto"/>
            <w:right w:val="none" w:sz="0" w:space="0" w:color="auto"/>
          </w:divBdr>
        </w:div>
        <w:div w:id="1424036531">
          <w:marLeft w:val="0"/>
          <w:marRight w:val="0"/>
          <w:marTop w:val="0"/>
          <w:marBottom w:val="0"/>
          <w:divBdr>
            <w:top w:val="none" w:sz="0" w:space="0" w:color="auto"/>
            <w:left w:val="none" w:sz="0" w:space="0" w:color="auto"/>
            <w:bottom w:val="none" w:sz="0" w:space="0" w:color="auto"/>
            <w:right w:val="none" w:sz="0" w:space="0" w:color="auto"/>
          </w:divBdr>
        </w:div>
        <w:div w:id="1693339291">
          <w:marLeft w:val="0"/>
          <w:marRight w:val="0"/>
          <w:marTop w:val="0"/>
          <w:marBottom w:val="0"/>
          <w:divBdr>
            <w:top w:val="none" w:sz="0" w:space="0" w:color="auto"/>
            <w:left w:val="none" w:sz="0" w:space="0" w:color="auto"/>
            <w:bottom w:val="none" w:sz="0" w:space="0" w:color="auto"/>
            <w:right w:val="none" w:sz="0" w:space="0" w:color="auto"/>
          </w:divBdr>
        </w:div>
        <w:div w:id="842087572">
          <w:marLeft w:val="0"/>
          <w:marRight w:val="0"/>
          <w:marTop w:val="0"/>
          <w:marBottom w:val="0"/>
          <w:divBdr>
            <w:top w:val="none" w:sz="0" w:space="0" w:color="auto"/>
            <w:left w:val="none" w:sz="0" w:space="0" w:color="auto"/>
            <w:bottom w:val="none" w:sz="0" w:space="0" w:color="auto"/>
            <w:right w:val="none" w:sz="0" w:space="0" w:color="auto"/>
          </w:divBdr>
        </w:div>
        <w:div w:id="538857429">
          <w:marLeft w:val="0"/>
          <w:marRight w:val="0"/>
          <w:marTop w:val="0"/>
          <w:marBottom w:val="0"/>
          <w:divBdr>
            <w:top w:val="none" w:sz="0" w:space="0" w:color="auto"/>
            <w:left w:val="none" w:sz="0" w:space="0" w:color="auto"/>
            <w:bottom w:val="none" w:sz="0" w:space="0" w:color="auto"/>
            <w:right w:val="none" w:sz="0" w:space="0" w:color="auto"/>
          </w:divBdr>
        </w:div>
        <w:div w:id="930554358">
          <w:marLeft w:val="0"/>
          <w:marRight w:val="0"/>
          <w:marTop w:val="0"/>
          <w:marBottom w:val="0"/>
          <w:divBdr>
            <w:top w:val="none" w:sz="0" w:space="0" w:color="auto"/>
            <w:left w:val="none" w:sz="0" w:space="0" w:color="auto"/>
            <w:bottom w:val="none" w:sz="0" w:space="0" w:color="auto"/>
            <w:right w:val="none" w:sz="0" w:space="0" w:color="auto"/>
          </w:divBdr>
        </w:div>
        <w:div w:id="1779058817">
          <w:marLeft w:val="0"/>
          <w:marRight w:val="0"/>
          <w:marTop w:val="0"/>
          <w:marBottom w:val="0"/>
          <w:divBdr>
            <w:top w:val="none" w:sz="0" w:space="0" w:color="auto"/>
            <w:left w:val="none" w:sz="0" w:space="0" w:color="auto"/>
            <w:bottom w:val="none" w:sz="0" w:space="0" w:color="auto"/>
            <w:right w:val="none" w:sz="0" w:space="0" w:color="auto"/>
          </w:divBdr>
        </w:div>
        <w:div w:id="137842330">
          <w:marLeft w:val="0"/>
          <w:marRight w:val="0"/>
          <w:marTop w:val="0"/>
          <w:marBottom w:val="0"/>
          <w:divBdr>
            <w:top w:val="none" w:sz="0" w:space="0" w:color="auto"/>
            <w:left w:val="none" w:sz="0" w:space="0" w:color="auto"/>
            <w:bottom w:val="none" w:sz="0" w:space="0" w:color="auto"/>
            <w:right w:val="none" w:sz="0" w:space="0" w:color="auto"/>
          </w:divBdr>
        </w:div>
        <w:div w:id="2007661105">
          <w:marLeft w:val="0"/>
          <w:marRight w:val="0"/>
          <w:marTop w:val="0"/>
          <w:marBottom w:val="0"/>
          <w:divBdr>
            <w:top w:val="none" w:sz="0" w:space="0" w:color="auto"/>
            <w:left w:val="none" w:sz="0" w:space="0" w:color="auto"/>
            <w:bottom w:val="none" w:sz="0" w:space="0" w:color="auto"/>
            <w:right w:val="none" w:sz="0" w:space="0" w:color="auto"/>
          </w:divBdr>
        </w:div>
        <w:div w:id="1253586988">
          <w:marLeft w:val="0"/>
          <w:marRight w:val="0"/>
          <w:marTop w:val="0"/>
          <w:marBottom w:val="0"/>
          <w:divBdr>
            <w:top w:val="none" w:sz="0" w:space="0" w:color="auto"/>
            <w:left w:val="none" w:sz="0" w:space="0" w:color="auto"/>
            <w:bottom w:val="none" w:sz="0" w:space="0" w:color="auto"/>
            <w:right w:val="none" w:sz="0" w:space="0" w:color="auto"/>
          </w:divBdr>
        </w:div>
        <w:div w:id="2079087064">
          <w:marLeft w:val="0"/>
          <w:marRight w:val="0"/>
          <w:marTop w:val="0"/>
          <w:marBottom w:val="0"/>
          <w:divBdr>
            <w:top w:val="none" w:sz="0" w:space="0" w:color="auto"/>
            <w:left w:val="none" w:sz="0" w:space="0" w:color="auto"/>
            <w:bottom w:val="none" w:sz="0" w:space="0" w:color="auto"/>
            <w:right w:val="none" w:sz="0" w:space="0" w:color="auto"/>
          </w:divBdr>
        </w:div>
        <w:div w:id="1710838600">
          <w:marLeft w:val="0"/>
          <w:marRight w:val="0"/>
          <w:marTop w:val="0"/>
          <w:marBottom w:val="0"/>
          <w:divBdr>
            <w:top w:val="none" w:sz="0" w:space="0" w:color="auto"/>
            <w:left w:val="none" w:sz="0" w:space="0" w:color="auto"/>
            <w:bottom w:val="none" w:sz="0" w:space="0" w:color="auto"/>
            <w:right w:val="none" w:sz="0" w:space="0" w:color="auto"/>
          </w:divBdr>
        </w:div>
        <w:div w:id="380253142">
          <w:marLeft w:val="0"/>
          <w:marRight w:val="0"/>
          <w:marTop w:val="0"/>
          <w:marBottom w:val="0"/>
          <w:divBdr>
            <w:top w:val="none" w:sz="0" w:space="0" w:color="auto"/>
            <w:left w:val="none" w:sz="0" w:space="0" w:color="auto"/>
            <w:bottom w:val="none" w:sz="0" w:space="0" w:color="auto"/>
            <w:right w:val="none" w:sz="0" w:space="0" w:color="auto"/>
          </w:divBdr>
        </w:div>
        <w:div w:id="1118257968">
          <w:marLeft w:val="0"/>
          <w:marRight w:val="0"/>
          <w:marTop w:val="0"/>
          <w:marBottom w:val="0"/>
          <w:divBdr>
            <w:top w:val="none" w:sz="0" w:space="0" w:color="auto"/>
            <w:left w:val="none" w:sz="0" w:space="0" w:color="auto"/>
            <w:bottom w:val="none" w:sz="0" w:space="0" w:color="auto"/>
            <w:right w:val="none" w:sz="0" w:space="0" w:color="auto"/>
          </w:divBdr>
        </w:div>
        <w:div w:id="370768391">
          <w:marLeft w:val="0"/>
          <w:marRight w:val="0"/>
          <w:marTop w:val="0"/>
          <w:marBottom w:val="0"/>
          <w:divBdr>
            <w:top w:val="none" w:sz="0" w:space="0" w:color="auto"/>
            <w:left w:val="none" w:sz="0" w:space="0" w:color="auto"/>
            <w:bottom w:val="none" w:sz="0" w:space="0" w:color="auto"/>
            <w:right w:val="none" w:sz="0" w:space="0" w:color="auto"/>
          </w:divBdr>
        </w:div>
        <w:div w:id="2072003326">
          <w:marLeft w:val="0"/>
          <w:marRight w:val="0"/>
          <w:marTop w:val="0"/>
          <w:marBottom w:val="0"/>
          <w:divBdr>
            <w:top w:val="none" w:sz="0" w:space="0" w:color="auto"/>
            <w:left w:val="none" w:sz="0" w:space="0" w:color="auto"/>
            <w:bottom w:val="none" w:sz="0" w:space="0" w:color="auto"/>
            <w:right w:val="none" w:sz="0" w:space="0" w:color="auto"/>
          </w:divBdr>
        </w:div>
        <w:div w:id="612174688">
          <w:marLeft w:val="0"/>
          <w:marRight w:val="0"/>
          <w:marTop w:val="0"/>
          <w:marBottom w:val="0"/>
          <w:divBdr>
            <w:top w:val="none" w:sz="0" w:space="0" w:color="auto"/>
            <w:left w:val="none" w:sz="0" w:space="0" w:color="auto"/>
            <w:bottom w:val="none" w:sz="0" w:space="0" w:color="auto"/>
            <w:right w:val="none" w:sz="0" w:space="0" w:color="auto"/>
          </w:divBdr>
        </w:div>
        <w:div w:id="1770924318">
          <w:marLeft w:val="0"/>
          <w:marRight w:val="0"/>
          <w:marTop w:val="0"/>
          <w:marBottom w:val="0"/>
          <w:divBdr>
            <w:top w:val="none" w:sz="0" w:space="0" w:color="auto"/>
            <w:left w:val="none" w:sz="0" w:space="0" w:color="auto"/>
            <w:bottom w:val="none" w:sz="0" w:space="0" w:color="auto"/>
            <w:right w:val="none" w:sz="0" w:space="0" w:color="auto"/>
          </w:divBdr>
        </w:div>
        <w:div w:id="25716605">
          <w:marLeft w:val="0"/>
          <w:marRight w:val="0"/>
          <w:marTop w:val="0"/>
          <w:marBottom w:val="0"/>
          <w:divBdr>
            <w:top w:val="none" w:sz="0" w:space="0" w:color="auto"/>
            <w:left w:val="none" w:sz="0" w:space="0" w:color="auto"/>
            <w:bottom w:val="none" w:sz="0" w:space="0" w:color="auto"/>
            <w:right w:val="none" w:sz="0" w:space="0" w:color="auto"/>
          </w:divBdr>
        </w:div>
        <w:div w:id="1483498994">
          <w:marLeft w:val="0"/>
          <w:marRight w:val="0"/>
          <w:marTop w:val="0"/>
          <w:marBottom w:val="0"/>
          <w:divBdr>
            <w:top w:val="none" w:sz="0" w:space="0" w:color="auto"/>
            <w:left w:val="none" w:sz="0" w:space="0" w:color="auto"/>
            <w:bottom w:val="none" w:sz="0" w:space="0" w:color="auto"/>
            <w:right w:val="none" w:sz="0" w:space="0" w:color="auto"/>
          </w:divBdr>
        </w:div>
        <w:div w:id="205264926">
          <w:marLeft w:val="0"/>
          <w:marRight w:val="0"/>
          <w:marTop w:val="0"/>
          <w:marBottom w:val="0"/>
          <w:divBdr>
            <w:top w:val="none" w:sz="0" w:space="0" w:color="auto"/>
            <w:left w:val="none" w:sz="0" w:space="0" w:color="auto"/>
            <w:bottom w:val="none" w:sz="0" w:space="0" w:color="auto"/>
            <w:right w:val="none" w:sz="0" w:space="0" w:color="auto"/>
          </w:divBdr>
        </w:div>
        <w:div w:id="1198926566">
          <w:marLeft w:val="0"/>
          <w:marRight w:val="0"/>
          <w:marTop w:val="0"/>
          <w:marBottom w:val="0"/>
          <w:divBdr>
            <w:top w:val="none" w:sz="0" w:space="0" w:color="auto"/>
            <w:left w:val="none" w:sz="0" w:space="0" w:color="auto"/>
            <w:bottom w:val="none" w:sz="0" w:space="0" w:color="auto"/>
            <w:right w:val="none" w:sz="0" w:space="0" w:color="auto"/>
          </w:divBdr>
        </w:div>
        <w:div w:id="1449205746">
          <w:marLeft w:val="0"/>
          <w:marRight w:val="0"/>
          <w:marTop w:val="0"/>
          <w:marBottom w:val="0"/>
          <w:divBdr>
            <w:top w:val="none" w:sz="0" w:space="0" w:color="auto"/>
            <w:left w:val="none" w:sz="0" w:space="0" w:color="auto"/>
            <w:bottom w:val="none" w:sz="0" w:space="0" w:color="auto"/>
            <w:right w:val="none" w:sz="0" w:space="0" w:color="auto"/>
          </w:divBdr>
        </w:div>
        <w:div w:id="641957699">
          <w:marLeft w:val="0"/>
          <w:marRight w:val="0"/>
          <w:marTop w:val="0"/>
          <w:marBottom w:val="0"/>
          <w:divBdr>
            <w:top w:val="none" w:sz="0" w:space="0" w:color="auto"/>
            <w:left w:val="none" w:sz="0" w:space="0" w:color="auto"/>
            <w:bottom w:val="none" w:sz="0" w:space="0" w:color="auto"/>
            <w:right w:val="none" w:sz="0" w:space="0" w:color="auto"/>
          </w:divBdr>
        </w:div>
      </w:divsChild>
    </w:div>
    <w:div w:id="1284925468">
      <w:bodyDiv w:val="1"/>
      <w:marLeft w:val="0"/>
      <w:marRight w:val="0"/>
      <w:marTop w:val="0"/>
      <w:marBottom w:val="0"/>
      <w:divBdr>
        <w:top w:val="none" w:sz="0" w:space="0" w:color="auto"/>
        <w:left w:val="none" w:sz="0" w:space="0" w:color="auto"/>
        <w:bottom w:val="none" w:sz="0" w:space="0" w:color="auto"/>
        <w:right w:val="none" w:sz="0" w:space="0" w:color="auto"/>
      </w:divBdr>
    </w:div>
    <w:div w:id="1303460171">
      <w:bodyDiv w:val="1"/>
      <w:marLeft w:val="0"/>
      <w:marRight w:val="0"/>
      <w:marTop w:val="0"/>
      <w:marBottom w:val="0"/>
      <w:divBdr>
        <w:top w:val="none" w:sz="0" w:space="0" w:color="auto"/>
        <w:left w:val="none" w:sz="0" w:space="0" w:color="auto"/>
        <w:bottom w:val="none" w:sz="0" w:space="0" w:color="auto"/>
        <w:right w:val="none" w:sz="0" w:space="0" w:color="auto"/>
      </w:divBdr>
    </w:div>
    <w:div w:id="1308164103">
      <w:bodyDiv w:val="1"/>
      <w:marLeft w:val="0"/>
      <w:marRight w:val="0"/>
      <w:marTop w:val="0"/>
      <w:marBottom w:val="0"/>
      <w:divBdr>
        <w:top w:val="none" w:sz="0" w:space="0" w:color="auto"/>
        <w:left w:val="none" w:sz="0" w:space="0" w:color="auto"/>
        <w:bottom w:val="none" w:sz="0" w:space="0" w:color="auto"/>
        <w:right w:val="none" w:sz="0" w:space="0" w:color="auto"/>
      </w:divBdr>
    </w:div>
    <w:div w:id="1416703242">
      <w:bodyDiv w:val="1"/>
      <w:marLeft w:val="0"/>
      <w:marRight w:val="0"/>
      <w:marTop w:val="0"/>
      <w:marBottom w:val="0"/>
      <w:divBdr>
        <w:top w:val="none" w:sz="0" w:space="0" w:color="auto"/>
        <w:left w:val="none" w:sz="0" w:space="0" w:color="auto"/>
        <w:bottom w:val="none" w:sz="0" w:space="0" w:color="auto"/>
        <w:right w:val="none" w:sz="0" w:space="0" w:color="auto"/>
      </w:divBdr>
    </w:div>
    <w:div w:id="1436512072">
      <w:bodyDiv w:val="1"/>
      <w:marLeft w:val="0"/>
      <w:marRight w:val="0"/>
      <w:marTop w:val="0"/>
      <w:marBottom w:val="0"/>
      <w:divBdr>
        <w:top w:val="none" w:sz="0" w:space="0" w:color="auto"/>
        <w:left w:val="none" w:sz="0" w:space="0" w:color="auto"/>
        <w:bottom w:val="none" w:sz="0" w:space="0" w:color="auto"/>
        <w:right w:val="none" w:sz="0" w:space="0" w:color="auto"/>
      </w:divBdr>
    </w:div>
    <w:div w:id="1528374291">
      <w:bodyDiv w:val="1"/>
      <w:marLeft w:val="0"/>
      <w:marRight w:val="0"/>
      <w:marTop w:val="0"/>
      <w:marBottom w:val="0"/>
      <w:divBdr>
        <w:top w:val="none" w:sz="0" w:space="0" w:color="auto"/>
        <w:left w:val="none" w:sz="0" w:space="0" w:color="auto"/>
        <w:bottom w:val="none" w:sz="0" w:space="0" w:color="auto"/>
        <w:right w:val="none" w:sz="0" w:space="0" w:color="auto"/>
      </w:divBdr>
    </w:div>
    <w:div w:id="1687780765">
      <w:bodyDiv w:val="1"/>
      <w:marLeft w:val="0"/>
      <w:marRight w:val="0"/>
      <w:marTop w:val="0"/>
      <w:marBottom w:val="0"/>
      <w:divBdr>
        <w:top w:val="none" w:sz="0" w:space="0" w:color="auto"/>
        <w:left w:val="none" w:sz="0" w:space="0" w:color="auto"/>
        <w:bottom w:val="none" w:sz="0" w:space="0" w:color="auto"/>
        <w:right w:val="none" w:sz="0" w:space="0" w:color="auto"/>
      </w:divBdr>
    </w:div>
    <w:div w:id="1981837716">
      <w:bodyDiv w:val="1"/>
      <w:marLeft w:val="0"/>
      <w:marRight w:val="0"/>
      <w:marTop w:val="0"/>
      <w:marBottom w:val="0"/>
      <w:divBdr>
        <w:top w:val="none" w:sz="0" w:space="0" w:color="auto"/>
        <w:left w:val="none" w:sz="0" w:space="0" w:color="auto"/>
        <w:bottom w:val="none" w:sz="0" w:space="0" w:color="auto"/>
        <w:right w:val="none" w:sz="0" w:space="0" w:color="auto"/>
      </w:divBdr>
    </w:div>
    <w:div w:id="203734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c.edu/about/offices_and_divisions/provost/policiesandprocedures/facultymanuals/index.php" TargetMode="External"/><Relationship Id="rId18" Type="http://schemas.openxmlformats.org/officeDocument/2006/relationships/hyperlink" Target="https://academicbulletins.sc.edu/undergraduate/policies-regulations/undergraduate-academic-regulations/" TargetMode="External"/><Relationship Id="rId26" Type="http://schemas.openxmlformats.org/officeDocument/2006/relationships/hyperlink" Target="http://www.sc.edu/success" TargetMode="External"/><Relationship Id="rId39" Type="http://schemas.openxmlformats.org/officeDocument/2006/relationships/hyperlink" Target="https://nam02.safelinks.protection.outlook.com/?url=https%3A%2F%2Fwww.campuswell.com%2F&amp;data=05%7C01%7CHAYNESA%40email.sc.edu%7Ceb8e5c9a94524b3097b108db19a78828%7C4b2a4b19d135420e8bb2b1cd238998cc%7C0%7C0%7C638131979554022883%7CUnknown%7CTWFpbGZsb3d8eyJWIjoiMC4wLjAwMDAiLCJQIjoiV2luMzIiLCJBTiI6Ik1haWwiLCJXVCI6Mn0%3D%7C3000%7C%7C%7C&amp;sdata=hnEVoEicnaYGpQFFGEcHNDlNEPBnNb50GXX5XzZQ2EY%3D&amp;reserved=0" TargetMode="External"/><Relationship Id="rId21" Type="http://schemas.openxmlformats.org/officeDocument/2006/relationships/hyperlink" Target="https://sc.edu/about/offices_and_divisions/student_affairs/our_initiatives/involvement_and_leadership/carolinian_creed/index.php" TargetMode="External"/><Relationship Id="rId34" Type="http://schemas.openxmlformats.org/officeDocument/2006/relationships/hyperlink" Target="https://www.sc.edu/about/offices_and_divisions/health_services/mental-health/index.php" TargetMode="External"/><Relationship Id="rId42" Type="http://schemas.openxmlformats.org/officeDocument/2006/relationships/hyperlink" Target="http://www.sc.edu/stopsexualassault"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c.edu/about/offices_and_divisions/student_affairs/our_experts/our_offices/student_life/spiritual_religious_life/interfaith_calendar/index.php" TargetMode="External"/><Relationship Id="rId29" Type="http://schemas.openxmlformats.org/officeDocument/2006/relationships/hyperlink" Target="file:///C:\Users\haynesa\Dropbox\CTE%20-%20Misc\Syllabus%20Updates\Syllabus%20Updates%202021\sc.edu\librar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prod.service-now.com/sp" TargetMode="External"/><Relationship Id="rId24" Type="http://schemas.openxmlformats.org/officeDocument/2006/relationships/hyperlink" Target="https://sc.edu/about/offices_and_divisions/division_of_information_technology/security/policy/universitypolicy/" TargetMode="External"/><Relationship Id="rId32" Type="http://schemas.openxmlformats.org/officeDocument/2006/relationships/hyperlink" Target="https://sc.edu/about/offices_and_divisions/division_of_information_technology/end_user_services/available_technology_resources/" TargetMode="External"/><Relationship Id="rId37" Type="http://schemas.openxmlformats.org/officeDocument/2006/relationships/hyperlink" Target="https://www.sc.edu/about/offices_and_divisions/health_services/medical-services/counseling-and-psychiatry/online-support/index.php" TargetMode="External"/><Relationship Id="rId40" Type="http://schemas.openxmlformats.org/officeDocument/2006/relationships/hyperlink" Target="https://myhealthspace.ushs.sc.edu/" TargetMode="External"/><Relationship Id="rId45" Type="http://schemas.openxmlformats.org/officeDocument/2006/relationships/hyperlink" Target="https://sc.edu/about/offices_and_divisions/cte/teaching_resources/syllabus_templates/index.php" TargetMode="External"/><Relationship Id="rId5" Type="http://schemas.openxmlformats.org/officeDocument/2006/relationships/webSettings" Target="webSettings.xml"/><Relationship Id="rId15" Type="http://schemas.openxmlformats.org/officeDocument/2006/relationships/hyperlink" Target="file:///C:\Users\haynesa\Downloads\USC%20graduate%20bulletin" TargetMode="External"/><Relationship Id="rId23" Type="http://schemas.openxmlformats.org/officeDocument/2006/relationships/hyperlink" Target="https://www.sa.sc.edu/academicintegrity/" TargetMode="External"/><Relationship Id="rId28" Type="http://schemas.openxmlformats.org/officeDocument/2006/relationships/hyperlink" Target="http://artsandsciences.sc.edu/write/university-writing-center" TargetMode="External"/><Relationship Id="rId36" Type="http://schemas.openxmlformats.org/officeDocument/2006/relationships/hyperlink" Target="https://us.taoconnect.org/register" TargetMode="External"/><Relationship Id="rId10" Type="http://schemas.openxmlformats.org/officeDocument/2006/relationships/hyperlink" Target="https://www.sc.edu/about/offices_and_divisions/university_technology_services/support/servicedesk.php" TargetMode="External"/><Relationship Id="rId19" Type="http://schemas.openxmlformats.org/officeDocument/2006/relationships/hyperlink" Target="https://academicbulletins.sc.edu/undergraduate/policies-regulations/undergraduate-academic-regulations/" TargetMode="External"/><Relationship Id="rId31" Type="http://schemas.openxmlformats.org/officeDocument/2006/relationships/hyperlink" Target="about:blank" TargetMode="External"/><Relationship Id="rId44" Type="http://schemas.openxmlformats.org/officeDocument/2006/relationships/hyperlink" Target="https://cm.maxient.com/reportingform.php?UnivofSouthCarolinaEOP&amp;layout_id=6" TargetMode="External"/><Relationship Id="rId4" Type="http://schemas.openxmlformats.org/officeDocument/2006/relationships/settings" Target="settings.xml"/><Relationship Id="rId9" Type="http://schemas.openxmlformats.org/officeDocument/2006/relationships/hyperlink" Target="https://sc.edu/about/offices_and_divisions/cte/teaching_resources/course_design_development_delivery/learning_outcomes/" TargetMode="External"/><Relationship Id="rId14" Type="http://schemas.openxmlformats.org/officeDocument/2006/relationships/hyperlink" Target="https://academicbulletins.sc.edu/undergraduate/policies-regulations/undergraduate-academic-regulations/" TargetMode="External"/><Relationship Id="rId22" Type="http://schemas.openxmlformats.org/officeDocument/2006/relationships/hyperlink" Target="https://www.sc.edu/policies/ppm/staf625.pdf" TargetMode="External"/><Relationship Id="rId27" Type="http://schemas.openxmlformats.org/officeDocument/2006/relationships/hyperlink" Target="http://www.sc.edu/success" TargetMode="External"/><Relationship Id="rId30" Type="http://schemas.openxmlformats.org/officeDocument/2006/relationships/hyperlink" Target="about:blank" TargetMode="External"/><Relationship Id="rId35" Type="http://schemas.openxmlformats.org/officeDocument/2006/relationships/hyperlink" Target="https://myhealthspace.ushs.sc.edu/" TargetMode="External"/><Relationship Id="rId43" Type="http://schemas.openxmlformats.org/officeDocument/2006/relationships/hyperlink" Target="https://sc.edu/about/initiatives/safety/stop_sexual_assault/contacts/index.php" TargetMode="External"/><Relationship Id="rId48" Type="http://schemas.openxmlformats.org/officeDocument/2006/relationships/theme" Target="theme/theme1.xml"/><Relationship Id="rId8" Type="http://schemas.openxmlformats.org/officeDocument/2006/relationships/hyperlink" Target="https://miamioh.edu/cte/assessment/writing-student-learning-outcomes/blooms-action-verbs/index.html" TargetMode="External"/><Relationship Id="rId3" Type="http://schemas.openxmlformats.org/officeDocument/2006/relationships/styles" Target="styles.xml"/><Relationship Id="rId12" Type="http://schemas.openxmlformats.org/officeDocument/2006/relationships/hyperlink" Target="https://sc.edu/about/offices_and_divisions/division_of_information_technology/end_user_services/available_technology_resources/carolina_tech_zone/" TargetMode="External"/><Relationship Id="rId17" Type="http://schemas.openxmlformats.org/officeDocument/2006/relationships/hyperlink" Target="https://academicbulletins.sc.edu/undergraduate/policies-regulations/undergraduate-academic-regulations/" TargetMode="External"/><Relationship Id="rId25" Type="http://schemas.openxmlformats.org/officeDocument/2006/relationships/hyperlink" Target="http://www.sa.sc.edu/sds/" TargetMode="External"/><Relationship Id="rId33" Type="http://schemas.openxmlformats.org/officeDocument/2006/relationships/hyperlink" Target="https://sc.edu/about/offices_and_divisions/student_health_services/medical-services/counseling-and-psychiatry/index.php" TargetMode="External"/><Relationship Id="rId38" Type="http://schemas.openxmlformats.org/officeDocument/2006/relationships/hyperlink" Target="https://nam02.safelinks.protection.outlook.com/?url=https%3A%2F%2Fthriveatcarolina.com%2F&amp;data=05%7C01%7CHAYNESA%40email.sc.edu%7Ceb8e5c9a94524b3097b108db19a78828%7C4b2a4b19d135420e8bb2b1cd238998cc%7C0%7C0%7C638131979554022883%7CUnknown%7CTWFpbGZsb3d8eyJWIjoiMC4wLjAwMDAiLCJQIjoiV2luMzIiLCJBTiI6Ik1haWwiLCJXVCI6Mn0%3D%7C3000%7C%7C%7C&amp;sdata=I0SfLRCIHF8DDa1VX%2FlkKtvqgkLpAeV8PuVellQt75k%3D&amp;reserved=0" TargetMode="External"/><Relationship Id="rId46" Type="http://schemas.openxmlformats.org/officeDocument/2006/relationships/header" Target="header1.xml"/><Relationship Id="rId20" Type="http://schemas.openxmlformats.org/officeDocument/2006/relationships/hyperlink" Target="https://academicbulletins.sc.edu/undergraduate/policies-regulations/undergraduate-academic-regulations" TargetMode="External"/><Relationship Id="rId41" Type="http://schemas.openxmlformats.org/officeDocument/2006/relationships/hyperlink" Target="https://nam02.safelinks.protection.outlook.com/?url=https%3A%2F%2Fwww.uscscreening.org%2Fwelcome.cfm%3Faccess%3Dwebsite&amp;data=05%7C01%7CHAYNESA%40email.sc.edu%7Ceb8e5c9a94524b3097b108db19a78828%7C4b2a4b19d135420e8bb2b1cd238998cc%7C0%7C0%7C638131979554022883%7CUnknown%7CTWFpbGZsb3d8eyJWIjoiMC4wLjAwMDAiLCJQIjoiV2luMzIiLCJBTiI6Ik1haWwiLCJXVCI6Mn0%3D%7C3000%7C%7C%7C&amp;sdata=t%2BVtDkixHiZ1XKGXlcq6Moq2gW8DPeF9txQ1l3j%2FTF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D5C3A8-FD98-4F99-936D-7BA7D91EB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5124</Words>
  <Characters>29210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CTE Online Syllabus Template</vt:lpstr>
    </vt:vector>
  </TitlesOfParts>
  <Company>University of South Carolina</Company>
  <LinksUpToDate>false</LinksUpToDate>
  <CharactersWithSpaces>34266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 Online Syllabus Template</dc:title>
  <dc:creator>Center for Teaching Excellence</dc:creator>
  <cp:lastModifiedBy>Dedmon, Robbie</cp:lastModifiedBy>
  <cp:revision>3</cp:revision>
  <cp:lastPrinted>2017-12-07T16:08:00Z</cp:lastPrinted>
  <dcterms:created xsi:type="dcterms:W3CDTF">2023-11-16T15:18:00Z</dcterms:created>
  <dcterms:modified xsi:type="dcterms:W3CDTF">2023-11-16T15:36:00Z</dcterms:modified>
</cp:coreProperties>
</file>