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A5F8" w14:textId="77777777" w:rsidR="00F90B1E" w:rsidRDefault="00205303">
      <w:pPr>
        <w:pStyle w:val="Heading1"/>
        <w:spacing w:before="80"/>
      </w:pPr>
      <w:r>
        <w:t>Course Title:  Ambulatory Care Advanced Pharmacy Practice Experience</w:t>
      </w:r>
    </w:p>
    <w:p w14:paraId="0856E2F4" w14:textId="77777777" w:rsidR="00F90B1E" w:rsidRDefault="00F90B1E">
      <w:pPr>
        <w:pStyle w:val="BodyText"/>
        <w:spacing w:before="10"/>
        <w:rPr>
          <w:b/>
          <w:sz w:val="21"/>
        </w:rPr>
      </w:pPr>
    </w:p>
    <w:p w14:paraId="7BE3A0CA" w14:textId="77777777" w:rsidR="000A3CA8" w:rsidRDefault="00205303">
      <w:pPr>
        <w:spacing w:before="1"/>
        <w:ind w:left="101" w:right="11429"/>
        <w:rPr>
          <w:shd w:val="clear" w:color="auto" w:fill="FFFF00"/>
        </w:rPr>
      </w:pPr>
      <w:r>
        <w:rPr>
          <w:b/>
        </w:rPr>
        <w:t xml:space="preserve">Site Information: </w:t>
      </w:r>
      <w:r>
        <w:rPr>
          <w:shd w:val="clear" w:color="auto" w:fill="FFFF00"/>
        </w:rPr>
        <w:t xml:space="preserve">Site Name </w:t>
      </w:r>
    </w:p>
    <w:p w14:paraId="084D658A" w14:textId="51D53874" w:rsidR="00F90B1E" w:rsidRDefault="00205303">
      <w:pPr>
        <w:spacing w:before="1"/>
        <w:ind w:left="101" w:right="11429"/>
      </w:pPr>
      <w:r>
        <w:rPr>
          <w:shd w:val="clear" w:color="auto" w:fill="FFFF00"/>
        </w:rPr>
        <w:t>Site Address</w:t>
      </w:r>
    </w:p>
    <w:p w14:paraId="1C3D09C5" w14:textId="77777777" w:rsidR="00F90B1E" w:rsidRDefault="00F90B1E">
      <w:pPr>
        <w:pStyle w:val="BodyText"/>
      </w:pPr>
    </w:p>
    <w:p w14:paraId="3C44AC02" w14:textId="77777777" w:rsidR="000A3CA8" w:rsidRDefault="00205303">
      <w:pPr>
        <w:ind w:left="101" w:right="10873"/>
        <w:rPr>
          <w:shd w:val="clear" w:color="auto" w:fill="FFFF00"/>
        </w:rPr>
      </w:pPr>
      <w:r>
        <w:rPr>
          <w:b/>
        </w:rPr>
        <w:t>Preceptor</w:t>
      </w:r>
      <w:r>
        <w:rPr>
          <w:b/>
          <w:spacing w:val="-9"/>
        </w:rPr>
        <w:t xml:space="preserve"> </w:t>
      </w:r>
      <w:r>
        <w:rPr>
          <w:b/>
        </w:rPr>
        <w:t xml:space="preserve">Information: </w:t>
      </w:r>
      <w:r>
        <w:rPr>
          <w:shd w:val="clear" w:color="auto" w:fill="FFFF00"/>
        </w:rPr>
        <w:t xml:space="preserve">Name &amp; Credentials Phone Number </w:t>
      </w:r>
    </w:p>
    <w:p w14:paraId="6CAC8B9A" w14:textId="1F668D3A" w:rsidR="00F90B1E" w:rsidRDefault="00205303">
      <w:pPr>
        <w:ind w:left="101" w:right="10873"/>
      </w:pPr>
      <w:r>
        <w:rPr>
          <w:shd w:val="clear" w:color="auto" w:fill="FFFF00"/>
        </w:rPr>
        <w:t>Email</w:t>
      </w:r>
      <w:r>
        <w:rPr>
          <w:spacing w:val="-5"/>
          <w:shd w:val="clear" w:color="auto" w:fill="FFFF00"/>
        </w:rPr>
        <w:t xml:space="preserve"> </w:t>
      </w:r>
      <w:r>
        <w:rPr>
          <w:shd w:val="clear" w:color="auto" w:fill="FFFF00"/>
        </w:rPr>
        <w:t>Address</w:t>
      </w:r>
    </w:p>
    <w:p w14:paraId="32748643" w14:textId="77777777" w:rsidR="00F90B1E" w:rsidRDefault="00205303">
      <w:pPr>
        <w:pStyle w:val="BodyText"/>
        <w:spacing w:before="1"/>
        <w:ind w:left="101"/>
      </w:pPr>
      <w:r>
        <w:rPr>
          <w:shd w:val="clear" w:color="auto" w:fill="FFFF00"/>
        </w:rPr>
        <w:t>Indicate preferred communication method</w:t>
      </w:r>
    </w:p>
    <w:p w14:paraId="3B4F80CC" w14:textId="77777777" w:rsidR="00F90B1E" w:rsidRDefault="00F90B1E">
      <w:pPr>
        <w:pStyle w:val="BodyText"/>
      </w:pPr>
    </w:p>
    <w:p w14:paraId="740CDE62" w14:textId="77777777" w:rsidR="00F90B1E" w:rsidRDefault="00205303">
      <w:pPr>
        <w:pStyle w:val="BodyText"/>
        <w:ind w:left="101" w:right="171"/>
      </w:pPr>
      <w:r>
        <w:rPr>
          <w:b/>
        </w:rPr>
        <w:t xml:space="preserve">Course Purpose:  </w:t>
      </w:r>
      <w:r>
        <w:t>The goal of the Ambulatory Care Advanced Pharmacy Practice Experience is to provide opportunities for students to build upon knowledge and skills acquired through didactic education and Introductory Pharmacy Practice Experiences and apply them in direct patient care activities in the ambulatory care setting. Students will actively participate in direct patient care, including obtaining patient medical and medication histories, providing drug regimen reviews, interviewing patients, evaluating therapy adherence, developing pharmacy care plans, monitoring patients' therapeutic outcomes, consulting with physicians and non-physician providers, and providing education to patients and health care professionals. This course takes place in an ambulatory care, multidisciplinary practice setting. Practice sites may include hospital-based clinics, physician group practices, community or public health clinics, managed care facilities that provide health care directly to patients, or similar practice settings. Team members may include pharmacists, physicians, physician assistants, nurse practitioners, nurses, and other healthcare providers. This experience will be directed and evaluated by one or more preceptors.</w:t>
      </w:r>
    </w:p>
    <w:p w14:paraId="2CBC525C" w14:textId="77777777" w:rsidR="00F90B1E" w:rsidRDefault="00F90B1E">
      <w:pPr>
        <w:pStyle w:val="BodyText"/>
        <w:spacing w:before="10"/>
        <w:rPr>
          <w:sz w:val="23"/>
        </w:rPr>
      </w:pPr>
    </w:p>
    <w:p w14:paraId="4FB05788" w14:textId="77777777" w:rsidR="00F90B1E" w:rsidRDefault="00205303">
      <w:pPr>
        <w:pStyle w:val="Heading1"/>
      </w:pPr>
      <w:r>
        <w:t>Patient Population(s) Exposed To:</w:t>
      </w:r>
    </w:p>
    <w:p w14:paraId="3B1ADA84" w14:textId="77777777" w:rsidR="00F90B1E" w:rsidRDefault="00205303">
      <w:pPr>
        <w:pStyle w:val="BodyText"/>
        <w:ind w:left="101"/>
      </w:pPr>
      <w:r>
        <w:rPr>
          <w:shd w:val="clear" w:color="auto" w:fill="FFFF00"/>
        </w:rPr>
        <w:t>Specify patient populations students exposed to regularly (</w:t>
      </w:r>
      <w:proofErr w:type="gramStart"/>
      <w:r>
        <w:rPr>
          <w:shd w:val="clear" w:color="auto" w:fill="FFFF00"/>
        </w:rPr>
        <w:t>i.e.</w:t>
      </w:r>
      <w:proofErr w:type="gramEnd"/>
      <w:r>
        <w:rPr>
          <w:shd w:val="clear" w:color="auto" w:fill="FFFF00"/>
        </w:rPr>
        <w:t xml:space="preserve"> diverse population of adults aged 18 +)</w:t>
      </w:r>
    </w:p>
    <w:p w14:paraId="103DD931" w14:textId="77777777" w:rsidR="00F90B1E" w:rsidRDefault="00F90B1E">
      <w:pPr>
        <w:pStyle w:val="BodyText"/>
        <w:spacing w:before="10"/>
        <w:rPr>
          <w:sz w:val="21"/>
        </w:rPr>
      </w:pPr>
    </w:p>
    <w:p w14:paraId="2FC1DB1C" w14:textId="77777777" w:rsidR="00F90B1E" w:rsidRDefault="00205303">
      <w:pPr>
        <w:pStyle w:val="Heading1"/>
        <w:spacing w:before="1"/>
      </w:pPr>
      <w:r>
        <w:t>Hours Credit: Four</w:t>
      </w:r>
    </w:p>
    <w:p w14:paraId="3AFF7E64" w14:textId="77777777" w:rsidR="00F90B1E" w:rsidRDefault="00F90B1E">
      <w:pPr>
        <w:pStyle w:val="BodyText"/>
        <w:rPr>
          <w:b/>
        </w:rPr>
      </w:pPr>
    </w:p>
    <w:p w14:paraId="76A08529" w14:textId="2314715A" w:rsidR="00F90B1E" w:rsidRDefault="00205303">
      <w:pPr>
        <w:ind w:left="101" w:right="180"/>
      </w:pPr>
      <w:r>
        <w:rPr>
          <w:b/>
        </w:rPr>
        <w:t>Pre-Rotation Requirements</w:t>
      </w:r>
      <w:r w:rsidR="000A3CA8">
        <w:rPr>
          <w:b/>
        </w:rPr>
        <w:t xml:space="preserve"> </w:t>
      </w:r>
      <w:r>
        <w:rPr>
          <w:b/>
        </w:rPr>
        <w:t xml:space="preserve">for Student: </w:t>
      </w:r>
      <w:r>
        <w:rPr>
          <w:shd w:val="clear" w:color="auto" w:fill="FFFF00"/>
        </w:rPr>
        <w:t>Indicate any information or documentation that the student must provide prior to starting rotation (</w:t>
      </w:r>
      <w:proofErr w:type="gramStart"/>
      <w:r>
        <w:rPr>
          <w:shd w:val="clear" w:color="auto" w:fill="FFFF00"/>
        </w:rPr>
        <w:t>i.e.</w:t>
      </w:r>
      <w:proofErr w:type="gramEnd"/>
      <w:r>
        <w:rPr>
          <w:shd w:val="clear" w:color="auto" w:fill="FFFF00"/>
        </w:rPr>
        <w:t xml:space="preserve"> On-site orientation, site-specific paperwork, drug test, physical).</w:t>
      </w:r>
    </w:p>
    <w:p w14:paraId="07217700" w14:textId="77777777" w:rsidR="00F90B1E" w:rsidRDefault="00F90B1E">
      <w:pPr>
        <w:pStyle w:val="BodyText"/>
        <w:spacing w:before="11"/>
        <w:rPr>
          <w:sz w:val="21"/>
        </w:rPr>
      </w:pPr>
    </w:p>
    <w:p w14:paraId="6841920F" w14:textId="669C5FBD" w:rsidR="00F90B1E" w:rsidRPr="000A3CA8" w:rsidRDefault="00205303" w:rsidP="000A3CA8">
      <w:pPr>
        <w:pStyle w:val="Heading1"/>
      </w:pPr>
      <w:r>
        <w:t>Learning Outcomes:</w:t>
      </w:r>
    </w:p>
    <w:p w14:paraId="368D3E6A" w14:textId="77777777" w:rsidR="00F90B1E" w:rsidRDefault="00205303">
      <w:pPr>
        <w:pStyle w:val="BodyText"/>
        <w:ind w:left="101"/>
      </w:pPr>
      <w:r>
        <w:t>At the conclusion of this Ambulatory Care Advanced Pharmacy Practice Experience, students should be:</w:t>
      </w:r>
    </w:p>
    <w:p w14:paraId="63A030BD" w14:textId="77777777" w:rsidR="00F90B1E" w:rsidRDefault="00F90B1E">
      <w:pPr>
        <w:pStyle w:val="BodyText"/>
        <w:spacing w:before="7"/>
        <w:rPr>
          <w:sz w:val="20"/>
        </w:rPr>
      </w:pPr>
    </w:p>
    <w:p w14:paraId="137AA066" w14:textId="77777777" w:rsidR="00F90B1E" w:rsidRDefault="00205303">
      <w:pPr>
        <w:pStyle w:val="ListParagraph"/>
        <w:numPr>
          <w:ilvl w:val="0"/>
          <w:numId w:val="16"/>
        </w:numPr>
        <w:tabs>
          <w:tab w:val="left" w:pos="822"/>
        </w:tabs>
        <w:spacing w:before="1" w:line="244" w:lineRule="auto"/>
        <w:ind w:right="1070"/>
        <w:rPr>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3247F081" w14:textId="6EA1FD41" w:rsidR="000A3CA8" w:rsidRPr="00883D18" w:rsidRDefault="00205303" w:rsidP="000A3CA8">
      <w:pPr>
        <w:pStyle w:val="ListParagraph"/>
        <w:numPr>
          <w:ilvl w:val="0"/>
          <w:numId w:val="16"/>
        </w:numPr>
        <w:tabs>
          <w:tab w:val="left" w:pos="822"/>
        </w:tabs>
        <w:spacing w:line="244" w:lineRule="auto"/>
        <w:ind w:right="179"/>
        <w:rPr>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2AD694A5" w14:textId="77777777" w:rsidR="00F90B1E" w:rsidRDefault="00205303">
      <w:pPr>
        <w:pStyle w:val="ListParagraph"/>
        <w:numPr>
          <w:ilvl w:val="0"/>
          <w:numId w:val="16"/>
        </w:numPr>
        <w:tabs>
          <w:tab w:val="left" w:pos="822"/>
        </w:tabs>
        <w:spacing w:before="79"/>
        <w:rPr>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05115264" w14:textId="77777777" w:rsidR="00F90B1E" w:rsidRDefault="00205303">
      <w:pPr>
        <w:pStyle w:val="ListParagraph"/>
        <w:numPr>
          <w:ilvl w:val="0"/>
          <w:numId w:val="16"/>
        </w:numPr>
        <w:tabs>
          <w:tab w:val="left" w:pos="822"/>
        </w:tabs>
        <w:spacing w:before="1"/>
        <w:rPr>
          <w:u w:val="none"/>
        </w:rPr>
      </w:pPr>
      <w:r>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04926EA5" w14:textId="77777777" w:rsidR="00F90B1E" w:rsidRDefault="00205303">
      <w:pPr>
        <w:pStyle w:val="ListParagraph"/>
        <w:numPr>
          <w:ilvl w:val="0"/>
          <w:numId w:val="16"/>
        </w:numPr>
        <w:tabs>
          <w:tab w:val="left" w:pos="822"/>
        </w:tabs>
        <w:spacing w:before="3"/>
        <w:rPr>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00AB58C8" w14:textId="77777777" w:rsidR="00F90B1E" w:rsidRDefault="00205303">
      <w:pPr>
        <w:pStyle w:val="ListParagraph"/>
        <w:numPr>
          <w:ilvl w:val="0"/>
          <w:numId w:val="16"/>
        </w:numPr>
        <w:tabs>
          <w:tab w:val="left" w:pos="822"/>
        </w:tabs>
        <w:spacing w:before="1"/>
        <w:rPr>
          <w:u w:val="none"/>
        </w:rPr>
      </w:pPr>
      <w:r>
        <w:lastRenderedPageBreak/>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4879A3E8" w14:textId="77777777" w:rsidR="00F90B1E" w:rsidRDefault="00205303">
      <w:pPr>
        <w:pStyle w:val="ListParagraph"/>
        <w:numPr>
          <w:ilvl w:val="0"/>
          <w:numId w:val="15"/>
        </w:numPr>
        <w:tabs>
          <w:tab w:val="left" w:pos="821"/>
          <w:tab w:val="left" w:pos="822"/>
        </w:tabs>
        <w:spacing w:before="4"/>
        <w:ind w:right="236"/>
        <w:rPr>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values to meet patient care</w:t>
      </w:r>
      <w:r>
        <w:rPr>
          <w:spacing w:val="-12"/>
          <w:u w:val="none"/>
        </w:rPr>
        <w:t xml:space="preserve"> </w:t>
      </w:r>
      <w:r>
        <w:rPr>
          <w:u w:val="none"/>
        </w:rPr>
        <w:t>needs.</w:t>
      </w:r>
    </w:p>
    <w:p w14:paraId="7D91DE69" w14:textId="77777777" w:rsidR="00F90B1E" w:rsidRDefault="00205303">
      <w:pPr>
        <w:pStyle w:val="ListParagraph"/>
        <w:numPr>
          <w:ilvl w:val="0"/>
          <w:numId w:val="14"/>
        </w:numPr>
        <w:tabs>
          <w:tab w:val="left" w:pos="822"/>
        </w:tabs>
        <w:rPr>
          <w:u w:val="none"/>
        </w:rPr>
      </w:pPr>
      <w:r>
        <w:t>Leader</w:t>
      </w:r>
      <w:r>
        <w:rPr>
          <w:u w:val="none"/>
        </w:rPr>
        <w:t>: Demonstrates responsibility for creating and achieving shared goals, regardless of</w:t>
      </w:r>
      <w:r>
        <w:rPr>
          <w:spacing w:val="-37"/>
          <w:u w:val="none"/>
        </w:rPr>
        <w:t xml:space="preserve"> </w:t>
      </w:r>
      <w:r>
        <w:rPr>
          <w:u w:val="none"/>
        </w:rPr>
        <w:t>position.</w:t>
      </w:r>
    </w:p>
    <w:p w14:paraId="600E535C" w14:textId="77777777" w:rsidR="00F90B1E" w:rsidRDefault="00205303">
      <w:pPr>
        <w:pStyle w:val="ListParagraph"/>
        <w:numPr>
          <w:ilvl w:val="0"/>
          <w:numId w:val="14"/>
        </w:numPr>
        <w:tabs>
          <w:tab w:val="left" w:pos="822"/>
        </w:tabs>
        <w:spacing w:before="2"/>
        <w:rPr>
          <w:u w:val="none"/>
        </w:rPr>
      </w:pPr>
      <w:r>
        <w:t>Learner</w:t>
      </w:r>
      <w:r>
        <w:rPr>
          <w:u w:val="none"/>
        </w:rPr>
        <w:t>:</w:t>
      </w:r>
      <w:r>
        <w:rPr>
          <w:spacing w:val="-5"/>
          <w:u w:val="none"/>
        </w:rPr>
        <w:t xml:space="preserve"> </w:t>
      </w:r>
      <w:r>
        <w:rPr>
          <w:u w:val="none"/>
        </w:rPr>
        <w:t>Develops,</w:t>
      </w:r>
      <w:r>
        <w:rPr>
          <w:spacing w:val="-3"/>
          <w:u w:val="none"/>
        </w:rPr>
        <w:t xml:space="preserve"> </w:t>
      </w:r>
      <w:r>
        <w:rPr>
          <w:u w:val="none"/>
        </w:rPr>
        <w:t>integrates,</w:t>
      </w:r>
      <w:r>
        <w:rPr>
          <w:spacing w:val="-3"/>
          <w:u w:val="none"/>
        </w:rPr>
        <w:t xml:space="preserve"> </w:t>
      </w:r>
      <w:r>
        <w:rPr>
          <w:u w:val="none"/>
        </w:rPr>
        <w:t>and</w:t>
      </w:r>
      <w:r>
        <w:rPr>
          <w:spacing w:val="-4"/>
          <w:u w:val="none"/>
        </w:rPr>
        <w:t xml:space="preserve"> </w:t>
      </w:r>
      <w:r>
        <w:rPr>
          <w:u w:val="none"/>
        </w:rPr>
        <w:t>applies</w:t>
      </w:r>
      <w:r>
        <w:rPr>
          <w:spacing w:val="-5"/>
          <w:u w:val="none"/>
        </w:rPr>
        <w:t xml:space="preserve"> </w:t>
      </w:r>
      <w:r>
        <w:rPr>
          <w:u w:val="none"/>
        </w:rPr>
        <w:t>knowledge</w:t>
      </w:r>
      <w:r>
        <w:rPr>
          <w:spacing w:val="-6"/>
          <w:u w:val="none"/>
        </w:rPr>
        <w:t xml:space="preserve"> </w:t>
      </w:r>
      <w:r>
        <w:rPr>
          <w:u w:val="none"/>
        </w:rPr>
        <w:t>from</w:t>
      </w:r>
      <w:r>
        <w:rPr>
          <w:spacing w:val="-3"/>
          <w:u w:val="none"/>
        </w:rPr>
        <w:t xml:space="preserve"> </w:t>
      </w:r>
      <w:r>
        <w:rPr>
          <w:u w:val="none"/>
        </w:rPr>
        <w:t>the</w:t>
      </w:r>
      <w:r>
        <w:rPr>
          <w:spacing w:val="-4"/>
          <w:u w:val="none"/>
        </w:rPr>
        <w:t xml:space="preserve"> </w:t>
      </w:r>
      <w:r>
        <w:rPr>
          <w:u w:val="none"/>
        </w:rPr>
        <w:t>foundational</w:t>
      </w:r>
      <w:r>
        <w:rPr>
          <w:spacing w:val="-5"/>
          <w:u w:val="none"/>
        </w:rPr>
        <w:t xml:space="preserve"> </w:t>
      </w:r>
      <w:r>
        <w:rPr>
          <w:u w:val="none"/>
        </w:rPr>
        <w:t>sciences</w:t>
      </w:r>
      <w:r>
        <w:rPr>
          <w:spacing w:val="-5"/>
          <w:u w:val="none"/>
        </w:rPr>
        <w:t xml:space="preserve"> </w:t>
      </w:r>
      <w:r>
        <w:rPr>
          <w:u w:val="none"/>
        </w:rPr>
        <w:t>(e.g.,</w:t>
      </w:r>
      <w:r>
        <w:rPr>
          <w:spacing w:val="-3"/>
          <w:u w:val="none"/>
        </w:rPr>
        <w:t xml:space="preserve"> </w:t>
      </w:r>
      <w:r>
        <w:rPr>
          <w:u w:val="none"/>
        </w:rPr>
        <w:t>pharmaceutical,</w:t>
      </w:r>
      <w:r>
        <w:rPr>
          <w:spacing w:val="-3"/>
          <w:u w:val="none"/>
        </w:rPr>
        <w:t xml:space="preserve"> </w:t>
      </w:r>
      <w:r>
        <w:rPr>
          <w:u w:val="none"/>
        </w:rPr>
        <w:t>social/behavioral/</w:t>
      </w:r>
    </w:p>
    <w:p w14:paraId="20A0DBF2" w14:textId="77777777" w:rsidR="00F90B1E" w:rsidRDefault="00205303">
      <w:pPr>
        <w:pStyle w:val="ListParagraph"/>
        <w:numPr>
          <w:ilvl w:val="0"/>
          <w:numId w:val="14"/>
        </w:numPr>
        <w:tabs>
          <w:tab w:val="left" w:pos="822"/>
        </w:tabs>
        <w:spacing w:before="3" w:line="242" w:lineRule="auto"/>
        <w:ind w:right="581"/>
        <w:rPr>
          <w:u w:val="none"/>
        </w:rPr>
      </w:pPr>
      <w:r>
        <w:rPr>
          <w:u w:val="none"/>
        </w:rPr>
        <w:t>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 population health and patient centered</w:t>
      </w:r>
      <w:r>
        <w:rPr>
          <w:spacing w:val="-17"/>
          <w:u w:val="none"/>
        </w:rPr>
        <w:t xml:space="preserve"> </w:t>
      </w:r>
      <w:r>
        <w:rPr>
          <w:u w:val="none"/>
        </w:rPr>
        <w:t>care.</w:t>
      </w:r>
    </w:p>
    <w:p w14:paraId="56229F7D" w14:textId="77777777" w:rsidR="00F90B1E" w:rsidRDefault="00205303">
      <w:pPr>
        <w:pStyle w:val="ListParagraph"/>
        <w:numPr>
          <w:ilvl w:val="0"/>
          <w:numId w:val="14"/>
        </w:numPr>
        <w:tabs>
          <w:tab w:val="left" w:pos="822"/>
        </w:tabs>
        <w:spacing w:line="242" w:lineRule="auto"/>
        <w:ind w:right="459"/>
        <w:rPr>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094D70AE" w14:textId="77777777" w:rsidR="00F90B1E" w:rsidRDefault="00205303">
      <w:pPr>
        <w:pStyle w:val="ListParagraph"/>
        <w:numPr>
          <w:ilvl w:val="0"/>
          <w:numId w:val="14"/>
        </w:numPr>
        <w:tabs>
          <w:tab w:val="left" w:pos="822"/>
        </w:tabs>
        <w:spacing w:line="242" w:lineRule="auto"/>
        <w:ind w:right="232"/>
        <w:rPr>
          <w:u w:val="none"/>
        </w:rPr>
      </w:pPr>
      <w:r>
        <w:t>Provider</w:t>
      </w:r>
      <w:r>
        <w:rPr>
          <w:u w:val="none"/>
        </w:rPr>
        <w:t>:</w:t>
      </w:r>
      <w:r>
        <w:rPr>
          <w:spacing w:val="-4"/>
          <w:u w:val="none"/>
        </w:rPr>
        <w:t xml:space="preserve"> </w:t>
      </w:r>
      <w:r>
        <w:rPr>
          <w:u w:val="none"/>
        </w:rPr>
        <w:t>Describes</w:t>
      </w:r>
      <w:r>
        <w:rPr>
          <w:spacing w:val="-2"/>
          <w:u w:val="none"/>
        </w:rPr>
        <w:t xml:space="preserve"> </w:t>
      </w:r>
      <w:r>
        <w:rPr>
          <w:u w:val="none"/>
        </w:rPr>
        <w:t>how</w:t>
      </w:r>
      <w:r>
        <w:rPr>
          <w:spacing w:val="-4"/>
          <w:u w:val="none"/>
        </w:rPr>
        <w:t xml:space="preserve"> </w:t>
      </w:r>
      <w:r>
        <w:rPr>
          <w:u w:val="none"/>
        </w:rPr>
        <w:t>population-based</w:t>
      </w:r>
      <w:r>
        <w:rPr>
          <w:spacing w:val="-3"/>
          <w:u w:val="none"/>
        </w:rPr>
        <w:t xml:space="preserve"> </w:t>
      </w:r>
      <w:r>
        <w:rPr>
          <w:u w:val="none"/>
        </w:rPr>
        <w:t>care</w:t>
      </w:r>
      <w:r>
        <w:rPr>
          <w:spacing w:val="-3"/>
          <w:u w:val="none"/>
        </w:rPr>
        <w:t xml:space="preserve"> </w:t>
      </w:r>
      <w:r>
        <w:rPr>
          <w:u w:val="none"/>
        </w:rPr>
        <w:t>influences</w:t>
      </w:r>
      <w:r>
        <w:rPr>
          <w:spacing w:val="-4"/>
          <w:u w:val="none"/>
        </w:rPr>
        <w:t xml:space="preserve"> </w:t>
      </w:r>
      <w:r>
        <w:rPr>
          <w:u w:val="none"/>
        </w:rPr>
        <w:t>patient-centered</w:t>
      </w:r>
      <w:r>
        <w:rPr>
          <w:spacing w:val="-5"/>
          <w:u w:val="none"/>
        </w:rPr>
        <w:t xml:space="preserve"> </w:t>
      </w:r>
      <w:r>
        <w:rPr>
          <w:u w:val="none"/>
        </w:rPr>
        <w:t>care</w:t>
      </w:r>
      <w:r>
        <w:rPr>
          <w:spacing w:val="-5"/>
          <w:u w:val="none"/>
        </w:rPr>
        <w:t xml:space="preserve"> </w:t>
      </w:r>
      <w:r>
        <w:rPr>
          <w:u w:val="none"/>
        </w:rPr>
        <w:t>and</w:t>
      </w:r>
      <w:r>
        <w:rPr>
          <w:spacing w:val="-5"/>
          <w:u w:val="none"/>
        </w:rPr>
        <w:t xml:space="preserve"> </w:t>
      </w:r>
      <w:r>
        <w:rPr>
          <w:u w:val="none"/>
        </w:rPr>
        <w:t>the</w:t>
      </w:r>
      <w:r>
        <w:rPr>
          <w:spacing w:val="-5"/>
          <w:u w:val="none"/>
        </w:rPr>
        <w:t xml:space="preserve"> </w:t>
      </w:r>
      <w:r>
        <w:rPr>
          <w:u w:val="none"/>
        </w:rPr>
        <w:t>development</w:t>
      </w:r>
      <w:r>
        <w:rPr>
          <w:spacing w:val="-4"/>
          <w:u w:val="none"/>
        </w:rPr>
        <w:t xml:space="preserve"> </w:t>
      </w:r>
      <w:r>
        <w:rPr>
          <w:u w:val="none"/>
        </w:rPr>
        <w:t>of</w:t>
      </w:r>
      <w:r>
        <w:rPr>
          <w:spacing w:val="-4"/>
          <w:u w:val="none"/>
        </w:rPr>
        <w:t xml:space="preserve"> </w:t>
      </w:r>
      <w:r>
        <w:rPr>
          <w:u w:val="none"/>
        </w:rPr>
        <w:t>practice</w:t>
      </w:r>
      <w:r>
        <w:rPr>
          <w:spacing w:val="-3"/>
          <w:u w:val="none"/>
        </w:rPr>
        <w:t xml:space="preserve"> </w:t>
      </w:r>
      <w:r>
        <w:rPr>
          <w:u w:val="none"/>
        </w:rPr>
        <w:t>guidelines</w:t>
      </w:r>
      <w:r>
        <w:rPr>
          <w:spacing w:val="-2"/>
          <w:u w:val="none"/>
        </w:rPr>
        <w:t xml:space="preserve"> </w:t>
      </w:r>
      <w:r>
        <w:rPr>
          <w:u w:val="none"/>
        </w:rPr>
        <w:t>and</w:t>
      </w:r>
      <w:r>
        <w:rPr>
          <w:spacing w:val="-3"/>
          <w:u w:val="none"/>
        </w:rPr>
        <w:t xml:space="preserve"> </w:t>
      </w:r>
      <w:r>
        <w:rPr>
          <w:u w:val="none"/>
        </w:rPr>
        <w:t>evidence- based</w:t>
      </w:r>
      <w:r>
        <w:rPr>
          <w:spacing w:val="-6"/>
          <w:u w:val="none"/>
        </w:rPr>
        <w:t xml:space="preserve"> </w:t>
      </w:r>
      <w:r>
        <w:rPr>
          <w:u w:val="none"/>
        </w:rPr>
        <w:t>practices.</w:t>
      </w:r>
    </w:p>
    <w:p w14:paraId="7AE876C2" w14:textId="77777777" w:rsidR="00F90B1E" w:rsidRDefault="00205303">
      <w:pPr>
        <w:pStyle w:val="ListParagraph"/>
        <w:numPr>
          <w:ilvl w:val="0"/>
          <w:numId w:val="14"/>
        </w:numPr>
        <w:tabs>
          <w:tab w:val="left" w:pos="822"/>
        </w:tabs>
        <w:spacing w:line="242" w:lineRule="auto"/>
        <w:ind w:right="435"/>
        <w:rPr>
          <w:u w:val="none"/>
        </w:rPr>
      </w:pPr>
      <w:r>
        <w:t>Promoter</w:t>
      </w:r>
      <w:r>
        <w:rPr>
          <w:u w:val="none"/>
        </w:rPr>
        <w:t>:</w:t>
      </w:r>
      <w:r>
        <w:rPr>
          <w:spacing w:val="-4"/>
          <w:u w:val="none"/>
        </w:rPr>
        <w:t xml:space="preserve"> </w:t>
      </w:r>
      <w:r>
        <w:rPr>
          <w:u w:val="none"/>
        </w:rPr>
        <w:t>Designs</w:t>
      </w:r>
      <w:r>
        <w:rPr>
          <w:spacing w:val="-2"/>
          <w:u w:val="none"/>
        </w:rPr>
        <w:t xml:space="preserve"> </w:t>
      </w:r>
      <w:r>
        <w:rPr>
          <w:u w:val="none"/>
        </w:rPr>
        <w:t>prevention,</w:t>
      </w:r>
      <w:r>
        <w:rPr>
          <w:spacing w:val="-4"/>
          <w:u w:val="none"/>
        </w:rPr>
        <w:t xml:space="preserve"> </w:t>
      </w:r>
      <w:r>
        <w:rPr>
          <w:u w:val="none"/>
        </w:rPr>
        <w:t>intervention,</w:t>
      </w:r>
      <w:r>
        <w:rPr>
          <w:spacing w:val="-4"/>
          <w:u w:val="none"/>
        </w:rPr>
        <w:t xml:space="preserve"> </w:t>
      </w:r>
      <w:r>
        <w:rPr>
          <w:u w:val="none"/>
        </w:rPr>
        <w:t>and</w:t>
      </w:r>
      <w:r>
        <w:rPr>
          <w:spacing w:val="-5"/>
          <w:u w:val="none"/>
        </w:rPr>
        <w:t xml:space="preserve"> </w:t>
      </w:r>
      <w:r>
        <w:rPr>
          <w:u w:val="none"/>
        </w:rPr>
        <w:t>educational</w:t>
      </w:r>
      <w:r>
        <w:rPr>
          <w:spacing w:val="-2"/>
          <w:u w:val="none"/>
        </w:rPr>
        <w:t xml:space="preserve"> </w:t>
      </w:r>
      <w:r>
        <w:rPr>
          <w:u w:val="none"/>
        </w:rPr>
        <w:t>strategies</w:t>
      </w:r>
      <w:r>
        <w:rPr>
          <w:spacing w:val="-4"/>
          <w:u w:val="none"/>
        </w:rPr>
        <w:t xml:space="preserve"> </w:t>
      </w:r>
      <w:r>
        <w:rPr>
          <w:u w:val="none"/>
        </w:rPr>
        <w:t>for</w:t>
      </w:r>
      <w:r>
        <w:rPr>
          <w:spacing w:val="-2"/>
          <w:u w:val="none"/>
        </w:rPr>
        <w:t xml:space="preserve"> </w:t>
      </w:r>
      <w:r>
        <w:rPr>
          <w:u w:val="none"/>
        </w:rPr>
        <w:t>individuals</w:t>
      </w:r>
      <w:r>
        <w:rPr>
          <w:spacing w:val="-4"/>
          <w:u w:val="none"/>
        </w:rPr>
        <w:t xml:space="preserve"> </w:t>
      </w:r>
      <w:r>
        <w:rPr>
          <w:u w:val="none"/>
        </w:rPr>
        <w:t>and</w:t>
      </w:r>
      <w:r>
        <w:rPr>
          <w:spacing w:val="-3"/>
          <w:u w:val="none"/>
        </w:rPr>
        <w:t xml:space="preserve"> </w:t>
      </w:r>
      <w:r>
        <w:rPr>
          <w:u w:val="none"/>
        </w:rPr>
        <w:t>communities</w:t>
      </w:r>
      <w:r>
        <w:rPr>
          <w:spacing w:val="-2"/>
          <w:u w:val="none"/>
        </w:rPr>
        <w:t xml:space="preserve"> </w:t>
      </w:r>
      <w:r>
        <w:rPr>
          <w:u w:val="none"/>
        </w:rPr>
        <w:t>to</w:t>
      </w:r>
      <w:r>
        <w:rPr>
          <w:spacing w:val="-3"/>
          <w:u w:val="none"/>
        </w:rPr>
        <w:t xml:space="preserve"> </w:t>
      </w:r>
      <w:r>
        <w:rPr>
          <w:u w:val="none"/>
        </w:rPr>
        <w:t>manage</w:t>
      </w:r>
      <w:r>
        <w:rPr>
          <w:spacing w:val="-5"/>
          <w:u w:val="none"/>
        </w:rPr>
        <w:t xml:space="preserve"> </w:t>
      </w:r>
      <w:r>
        <w:rPr>
          <w:u w:val="none"/>
        </w:rPr>
        <w:t>chronic</w:t>
      </w:r>
      <w:r>
        <w:rPr>
          <w:spacing w:val="-3"/>
          <w:u w:val="none"/>
        </w:rPr>
        <w:t xml:space="preserve"> </w:t>
      </w:r>
      <w:r>
        <w:rPr>
          <w:u w:val="none"/>
        </w:rPr>
        <w:t>diseases</w:t>
      </w:r>
      <w:r>
        <w:rPr>
          <w:spacing w:val="-2"/>
          <w:u w:val="none"/>
        </w:rPr>
        <w:t xml:space="preserve"> </w:t>
      </w:r>
      <w:r>
        <w:rPr>
          <w:u w:val="none"/>
        </w:rPr>
        <w:t>and improve health and</w:t>
      </w:r>
      <w:r>
        <w:rPr>
          <w:spacing w:val="-11"/>
          <w:u w:val="none"/>
        </w:rPr>
        <w:t xml:space="preserve"> </w:t>
      </w:r>
      <w:r>
        <w:rPr>
          <w:u w:val="none"/>
        </w:rPr>
        <w:t>wellness.</w:t>
      </w:r>
    </w:p>
    <w:p w14:paraId="4320EF7B" w14:textId="77777777" w:rsidR="00F90B1E" w:rsidRDefault="00205303">
      <w:pPr>
        <w:pStyle w:val="ListParagraph"/>
        <w:numPr>
          <w:ilvl w:val="0"/>
          <w:numId w:val="14"/>
        </w:numPr>
        <w:tabs>
          <w:tab w:val="left" w:pos="822"/>
        </w:tabs>
        <w:spacing w:before="3" w:line="252" w:lineRule="exact"/>
        <w:rPr>
          <w:u w:val="none"/>
        </w:rPr>
      </w:pPr>
      <w:r>
        <w:t>Adv</w:t>
      </w:r>
      <w:r>
        <w:rPr>
          <w:u w:val="none"/>
        </w:rPr>
        <w:t>ocate: Assures that patients’ best interests are</w:t>
      </w:r>
      <w:r>
        <w:rPr>
          <w:spacing w:val="-24"/>
          <w:u w:val="none"/>
        </w:rPr>
        <w:t xml:space="preserve"> </w:t>
      </w:r>
      <w:r>
        <w:rPr>
          <w:u w:val="none"/>
        </w:rPr>
        <w:t>represented.</w:t>
      </w:r>
    </w:p>
    <w:p w14:paraId="6FD03D1C" w14:textId="0CA43C93" w:rsidR="00F90B1E" w:rsidRPr="00883D18" w:rsidRDefault="00205303" w:rsidP="00883D18">
      <w:pPr>
        <w:pStyle w:val="ListParagraph"/>
        <w:numPr>
          <w:ilvl w:val="0"/>
          <w:numId w:val="14"/>
        </w:numPr>
        <w:tabs>
          <w:tab w:val="left" w:pos="822"/>
        </w:tabs>
        <w:spacing w:before="2"/>
        <w:rPr>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22C545A6" w14:textId="77777777" w:rsidR="00F90B1E" w:rsidRDefault="00205303" w:rsidP="00883D18">
      <w:pPr>
        <w:pStyle w:val="Heading1"/>
        <w:spacing w:before="198"/>
        <w:ind w:left="0"/>
      </w:pPr>
      <w:r>
        <w:t>Prerequisite Knowledge and Skills:</w:t>
      </w:r>
    </w:p>
    <w:p w14:paraId="050DA921" w14:textId="77777777" w:rsidR="00F90B1E" w:rsidRDefault="00205303" w:rsidP="00883D18">
      <w:pPr>
        <w:pStyle w:val="BodyText"/>
        <w:spacing w:before="1"/>
        <w:ind w:right="171"/>
      </w:pPr>
      <w:r>
        <w:t>Students must have successfully completed Introductory Pharmacy Practice Experiences and required didactic courses prior to beginning their Ambulatory Care Advanced Pharmacy Practice Experience. Students should be familiar with and prepared to apply treatment guidelines for optimal patient care for the following disease states:</w:t>
      </w:r>
    </w:p>
    <w:p w14:paraId="781E16D3" w14:textId="77777777" w:rsidR="00F90B1E" w:rsidRDefault="00205303">
      <w:pPr>
        <w:pStyle w:val="ListParagraph"/>
        <w:numPr>
          <w:ilvl w:val="1"/>
          <w:numId w:val="14"/>
        </w:numPr>
        <w:tabs>
          <w:tab w:val="left" w:pos="1181"/>
          <w:tab w:val="left" w:pos="1182"/>
        </w:tabs>
        <w:spacing w:line="252" w:lineRule="exact"/>
        <w:rPr>
          <w:u w:val="none"/>
        </w:rPr>
      </w:pPr>
      <w:r>
        <w:rPr>
          <w:u w:val="none"/>
          <w:shd w:val="clear" w:color="auto" w:fill="FFFF00"/>
        </w:rPr>
        <w:tab/>
        <w:t>Enter disease states that students should be knowledgeable about prior to</w:t>
      </w:r>
      <w:r>
        <w:rPr>
          <w:spacing w:val="-38"/>
          <w:u w:val="none"/>
          <w:shd w:val="clear" w:color="auto" w:fill="FFFF00"/>
        </w:rPr>
        <w:t xml:space="preserve"> </w:t>
      </w:r>
      <w:r>
        <w:rPr>
          <w:u w:val="none"/>
          <w:shd w:val="clear" w:color="auto" w:fill="FFFF00"/>
        </w:rPr>
        <w:t>starting the rotation.</w:t>
      </w:r>
    </w:p>
    <w:p w14:paraId="355E9391" w14:textId="77777777" w:rsidR="00F90B1E" w:rsidRDefault="00F90B1E">
      <w:pPr>
        <w:pStyle w:val="BodyText"/>
      </w:pPr>
    </w:p>
    <w:p w14:paraId="3B756976" w14:textId="77777777" w:rsidR="00883D18" w:rsidRDefault="00883D18" w:rsidP="00883D18">
      <w:pPr>
        <w:pStyle w:val="BodyText"/>
      </w:pPr>
      <w:r>
        <w:rPr>
          <w:b/>
        </w:rPr>
        <w:t xml:space="preserve">Academic Integrity: </w:t>
      </w:r>
      <w:r>
        <w:t>Students are expected to abide by the academic integrity policy found in the MUSC AND USC Academic Bulletins.</w:t>
      </w:r>
    </w:p>
    <w:p w14:paraId="0FB55B1F" w14:textId="77777777" w:rsidR="00883D18" w:rsidRDefault="00883D18">
      <w:pPr>
        <w:pStyle w:val="BodyText"/>
        <w:ind w:left="101"/>
        <w:rPr>
          <w:b/>
        </w:rPr>
      </w:pPr>
    </w:p>
    <w:p w14:paraId="084FDF58" w14:textId="62E53F2C" w:rsidR="00F90B1E" w:rsidRDefault="00205303" w:rsidP="00883D18">
      <w:pPr>
        <w:pStyle w:val="BodyText"/>
      </w:pPr>
      <w:r>
        <w:rPr>
          <w:b/>
        </w:rPr>
        <w:t xml:space="preserve">Attendance Requirements: </w:t>
      </w:r>
      <w:r>
        <w:t>Students are expected to abide by the attendance requirements set forth in the PEEP APPE Experiential Manual.</w:t>
      </w:r>
    </w:p>
    <w:p w14:paraId="7B37F940" w14:textId="77777777" w:rsidR="00F90B1E" w:rsidRDefault="00F90B1E">
      <w:pPr>
        <w:pStyle w:val="BodyText"/>
        <w:spacing w:before="11"/>
        <w:rPr>
          <w:sz w:val="21"/>
        </w:rPr>
      </w:pPr>
    </w:p>
    <w:p w14:paraId="2D61F4A0" w14:textId="77777777" w:rsidR="00F90B1E" w:rsidRDefault="00205303" w:rsidP="00883D18">
      <w:pPr>
        <w:pStyle w:val="BodyText"/>
        <w:ind w:right="171"/>
      </w:pPr>
      <w:r>
        <w:rPr>
          <w:b/>
        </w:rPr>
        <w:t xml:space="preserve">Dress Code Requirements: </w:t>
      </w:r>
      <w:r>
        <w:t xml:space="preserve">Students are expected to abide by the dress code requirements found in the MUSC AND USC Academic Bulletins and PEEP APPE Experiential Manual.  </w:t>
      </w:r>
      <w:r>
        <w:rPr>
          <w:shd w:val="clear" w:color="auto" w:fill="FFFF00"/>
        </w:rPr>
        <w:t>List any site-specific dress code requirements here.</w:t>
      </w:r>
    </w:p>
    <w:p w14:paraId="21F27904" w14:textId="77777777" w:rsidR="00F90B1E" w:rsidRDefault="00F90B1E">
      <w:pPr>
        <w:pStyle w:val="BodyText"/>
        <w:spacing w:before="11"/>
        <w:rPr>
          <w:sz w:val="21"/>
        </w:rPr>
      </w:pPr>
    </w:p>
    <w:p w14:paraId="084975E8" w14:textId="434F52B2" w:rsidR="00883D18" w:rsidRPr="00E17D72" w:rsidRDefault="00883D18" w:rsidP="00883D18">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5BE8E346" w14:textId="77777777" w:rsidR="00F90B1E" w:rsidRDefault="00F90B1E">
      <w:pPr>
        <w:pStyle w:val="BodyText"/>
        <w:spacing w:before="11"/>
        <w:rPr>
          <w:sz w:val="21"/>
        </w:rPr>
      </w:pPr>
    </w:p>
    <w:p w14:paraId="1063EE57" w14:textId="77777777" w:rsidR="00F90B1E" w:rsidRDefault="00205303">
      <w:pPr>
        <w:pStyle w:val="Heading1"/>
        <w:spacing w:line="252" w:lineRule="exact"/>
      </w:pPr>
      <w:r>
        <w:t>Site-Specific Requirements:</w:t>
      </w:r>
    </w:p>
    <w:p w14:paraId="64BB4763" w14:textId="77777777" w:rsidR="00F90B1E" w:rsidRDefault="00205303">
      <w:pPr>
        <w:pStyle w:val="BodyText"/>
        <w:spacing w:line="252" w:lineRule="exact"/>
        <w:ind w:left="101"/>
      </w:pPr>
      <w:r>
        <w:rPr>
          <w:shd w:val="clear" w:color="auto" w:fill="FFFF00"/>
        </w:rPr>
        <w:t>List any parking requirements or other site-specific rules that students must abide by here.</w:t>
      </w:r>
    </w:p>
    <w:p w14:paraId="44BFFE49" w14:textId="77777777" w:rsidR="00883D18" w:rsidRDefault="00883D18">
      <w:pPr>
        <w:pStyle w:val="Heading1"/>
        <w:spacing w:before="1" w:line="252" w:lineRule="exact"/>
      </w:pPr>
    </w:p>
    <w:p w14:paraId="7FAE7B40" w14:textId="70CEB343" w:rsidR="00F90B1E" w:rsidRDefault="00205303">
      <w:pPr>
        <w:pStyle w:val="Heading1"/>
        <w:spacing w:before="1" w:line="252" w:lineRule="exact"/>
      </w:pPr>
      <w:r>
        <w:lastRenderedPageBreak/>
        <w:t>Student Schedule:</w:t>
      </w:r>
    </w:p>
    <w:p w14:paraId="63BB41BB" w14:textId="77777777" w:rsidR="00F90B1E" w:rsidRDefault="00205303">
      <w:pPr>
        <w:pStyle w:val="ListParagraph"/>
        <w:numPr>
          <w:ilvl w:val="0"/>
          <w:numId w:val="14"/>
        </w:numPr>
        <w:tabs>
          <w:tab w:val="left" w:pos="822"/>
        </w:tabs>
        <w:spacing w:line="244" w:lineRule="auto"/>
        <w:ind w:right="156"/>
        <w:rPr>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21D589F6" w14:textId="77777777" w:rsidR="00F90B1E" w:rsidRDefault="00205303">
      <w:pPr>
        <w:pStyle w:val="ListParagraph"/>
        <w:numPr>
          <w:ilvl w:val="0"/>
          <w:numId w:val="14"/>
        </w:numPr>
        <w:tabs>
          <w:tab w:val="left" w:pos="822"/>
        </w:tabs>
        <w:spacing w:before="1" w:line="247" w:lineRule="exact"/>
        <w:rPr>
          <w:u w:val="none"/>
        </w:rPr>
      </w:pPr>
      <w:r>
        <w:rPr>
          <w:u w:val="none"/>
          <w:shd w:val="clear" w:color="auto" w:fill="FFFF00"/>
        </w:rPr>
        <w:t>State events or meetings inside or outside those hours that a student should</w:t>
      </w:r>
      <w:r>
        <w:rPr>
          <w:spacing w:val="-32"/>
          <w:u w:val="none"/>
          <w:shd w:val="clear" w:color="auto" w:fill="FFFF00"/>
        </w:rPr>
        <w:t xml:space="preserve"> </w:t>
      </w:r>
      <w:r>
        <w:rPr>
          <w:u w:val="none"/>
          <w:shd w:val="clear" w:color="auto" w:fill="FFFF00"/>
        </w:rPr>
        <w:t>attend.</w:t>
      </w:r>
    </w:p>
    <w:p w14:paraId="49B47F17" w14:textId="77777777" w:rsidR="00F90B1E" w:rsidRDefault="00205303">
      <w:pPr>
        <w:pStyle w:val="ListParagraph"/>
        <w:numPr>
          <w:ilvl w:val="0"/>
          <w:numId w:val="14"/>
        </w:numPr>
        <w:tabs>
          <w:tab w:val="left" w:pos="822"/>
        </w:tabs>
        <w:spacing w:before="79" w:line="242" w:lineRule="auto"/>
        <w:ind w:right="209"/>
        <w:rPr>
          <w:u w:val="none"/>
        </w:rPr>
      </w:pPr>
      <w:r>
        <w:rPr>
          <w:u w:val="none"/>
          <w:shd w:val="clear" w:color="auto" w:fill="FFFF00"/>
        </w:rPr>
        <w:t>If possible, provide typical daily schedule indicating when different activities or breaks may take place. Include time to meet with student to</w:t>
      </w:r>
      <w:r>
        <w:rPr>
          <w:spacing w:val="-5"/>
          <w:u w:val="none"/>
          <w:shd w:val="clear" w:color="auto" w:fill="FFFF00"/>
        </w:rPr>
        <w:t xml:space="preserve"> </w:t>
      </w:r>
      <w:r>
        <w:rPr>
          <w:u w:val="none"/>
          <w:shd w:val="clear" w:color="auto" w:fill="FFFF00"/>
        </w:rPr>
        <w:t>discuss</w:t>
      </w:r>
      <w:r>
        <w:rPr>
          <w:spacing w:val="-3"/>
          <w:u w:val="none"/>
          <w:shd w:val="clear" w:color="auto" w:fill="FFFF00"/>
        </w:rPr>
        <w:t xml:space="preserve"> </w:t>
      </w:r>
      <w:r>
        <w:rPr>
          <w:u w:val="none"/>
          <w:shd w:val="clear" w:color="auto" w:fill="FFFF00"/>
        </w:rPr>
        <w:t>student’s</w:t>
      </w:r>
      <w:r>
        <w:rPr>
          <w:spacing w:val="-3"/>
          <w:u w:val="none"/>
          <w:shd w:val="clear" w:color="auto" w:fill="FFFF00"/>
        </w:rPr>
        <w:t xml:space="preserve"> </w:t>
      </w:r>
      <w:r>
        <w:rPr>
          <w:u w:val="none"/>
          <w:shd w:val="clear" w:color="auto" w:fill="FFFF00"/>
        </w:rPr>
        <w:t>performance</w:t>
      </w:r>
      <w:r>
        <w:rPr>
          <w:spacing w:val="-5"/>
          <w:u w:val="none"/>
          <w:shd w:val="clear" w:color="auto" w:fill="FFFF00"/>
        </w:rPr>
        <w:t xml:space="preserve"> </w:t>
      </w:r>
      <w:r>
        <w:rPr>
          <w:u w:val="none"/>
          <w:shd w:val="clear" w:color="auto" w:fill="FFFF00"/>
        </w:rPr>
        <w:t>(at</w:t>
      </w:r>
      <w:r>
        <w:rPr>
          <w:spacing w:val="-3"/>
          <w:u w:val="none"/>
          <w:shd w:val="clear" w:color="auto" w:fill="FFFF00"/>
        </w:rPr>
        <w:t xml:space="preserve"> </w:t>
      </w:r>
      <w:r>
        <w:rPr>
          <w:u w:val="none"/>
          <w:shd w:val="clear" w:color="auto" w:fill="FFFF00"/>
        </w:rPr>
        <w:t>minimum</w:t>
      </w:r>
      <w:r>
        <w:rPr>
          <w:spacing w:val="-4"/>
          <w:u w:val="none"/>
          <w:shd w:val="clear" w:color="auto" w:fill="FFFF00"/>
        </w:rPr>
        <w:t xml:space="preserve"> </w:t>
      </w:r>
      <w:r>
        <w:rPr>
          <w:u w:val="none"/>
          <w:shd w:val="clear" w:color="auto" w:fill="FFFF00"/>
        </w:rPr>
        <w:t>midpoint</w:t>
      </w:r>
      <w:r>
        <w:rPr>
          <w:spacing w:val="-3"/>
          <w:u w:val="none"/>
          <w:shd w:val="clear" w:color="auto" w:fill="FFFF00"/>
        </w:rPr>
        <w:t xml:space="preserve"> </w:t>
      </w:r>
      <w:r>
        <w:rPr>
          <w:u w:val="none"/>
          <w:shd w:val="clear" w:color="auto" w:fill="FFFF00"/>
        </w:rPr>
        <w:t>and</w:t>
      </w:r>
      <w:r>
        <w:rPr>
          <w:spacing w:val="-5"/>
          <w:u w:val="none"/>
          <w:shd w:val="clear" w:color="auto" w:fill="FFFF00"/>
        </w:rPr>
        <w:t xml:space="preserve"> </w:t>
      </w:r>
      <w:r>
        <w:rPr>
          <w:u w:val="none"/>
          <w:shd w:val="clear" w:color="auto" w:fill="FFFF00"/>
        </w:rPr>
        <w:t>final</w:t>
      </w:r>
      <w:r>
        <w:rPr>
          <w:spacing w:val="-4"/>
          <w:u w:val="none"/>
          <w:shd w:val="clear" w:color="auto" w:fill="FFFF00"/>
        </w:rPr>
        <w:t xml:space="preserve"> </w:t>
      </w:r>
      <w:r>
        <w:rPr>
          <w:u w:val="none"/>
          <w:shd w:val="clear" w:color="auto" w:fill="FFFF00"/>
        </w:rPr>
        <w:t>evaluations)</w:t>
      </w:r>
      <w:r>
        <w:rPr>
          <w:spacing w:val="-3"/>
          <w:u w:val="none"/>
          <w:shd w:val="clear" w:color="auto" w:fill="FFFF00"/>
        </w:rPr>
        <w:t xml:space="preserve"> </w:t>
      </w:r>
      <w:r>
        <w:rPr>
          <w:u w:val="none"/>
          <w:shd w:val="clear" w:color="auto" w:fill="FFFF00"/>
        </w:rPr>
        <w:t>and</w:t>
      </w:r>
      <w:r>
        <w:rPr>
          <w:spacing w:val="-3"/>
          <w:u w:val="none"/>
          <w:shd w:val="clear" w:color="auto" w:fill="FFFF00"/>
        </w:rPr>
        <w:t xml:space="preserve"> </w:t>
      </w:r>
      <w:r>
        <w:rPr>
          <w:u w:val="none"/>
          <w:shd w:val="clear" w:color="auto" w:fill="FFFF00"/>
        </w:rPr>
        <w:t>make</w:t>
      </w:r>
      <w:r>
        <w:rPr>
          <w:spacing w:val="-3"/>
          <w:u w:val="none"/>
          <w:shd w:val="clear" w:color="auto" w:fill="FFFF00"/>
        </w:rPr>
        <w:t xml:space="preserve"> </w:t>
      </w:r>
      <w:r>
        <w:rPr>
          <w:u w:val="none"/>
          <w:shd w:val="clear" w:color="auto" w:fill="FFFF00"/>
        </w:rPr>
        <w:t>recommendations</w:t>
      </w:r>
      <w:r>
        <w:rPr>
          <w:spacing w:val="-4"/>
          <w:u w:val="none"/>
          <w:shd w:val="clear" w:color="auto" w:fill="FFFF00"/>
        </w:rPr>
        <w:t xml:space="preserve"> </w:t>
      </w:r>
      <w:r>
        <w:rPr>
          <w:u w:val="none"/>
          <w:shd w:val="clear" w:color="auto" w:fill="FFFF00"/>
        </w:rPr>
        <w:t>for</w:t>
      </w:r>
      <w:r>
        <w:rPr>
          <w:spacing w:val="-4"/>
          <w:u w:val="none"/>
          <w:shd w:val="clear" w:color="auto" w:fill="FFFF00"/>
        </w:rPr>
        <w:t xml:space="preserve"> </w:t>
      </w:r>
      <w:r>
        <w:rPr>
          <w:u w:val="none"/>
          <w:shd w:val="clear" w:color="auto" w:fill="FFFF00"/>
        </w:rPr>
        <w:t>improvement.</w:t>
      </w:r>
    </w:p>
    <w:p w14:paraId="2C7C7F28" w14:textId="77777777" w:rsidR="00F90B1E" w:rsidRDefault="00205303">
      <w:pPr>
        <w:pStyle w:val="ListParagraph"/>
        <w:numPr>
          <w:ilvl w:val="0"/>
          <w:numId w:val="14"/>
        </w:numPr>
        <w:tabs>
          <w:tab w:val="left" w:pos="822"/>
        </w:tabs>
        <w:spacing w:line="252" w:lineRule="exact"/>
        <w:rPr>
          <w:u w:val="none"/>
        </w:rPr>
      </w:pPr>
      <w:r>
        <w:rPr>
          <w:u w:val="none"/>
          <w:shd w:val="clear" w:color="auto" w:fill="FFFF00"/>
        </w:rPr>
        <w:t>Consider</w:t>
      </w:r>
      <w:r>
        <w:rPr>
          <w:spacing w:val="-4"/>
          <w:u w:val="none"/>
          <w:shd w:val="clear" w:color="auto" w:fill="FFFF00"/>
        </w:rPr>
        <w:t xml:space="preserve"> </w:t>
      </w:r>
      <w:r>
        <w:rPr>
          <w:u w:val="none"/>
          <w:shd w:val="clear" w:color="auto" w:fill="FFFF00"/>
        </w:rPr>
        <w:t>constructing</w:t>
      </w:r>
      <w:r>
        <w:rPr>
          <w:spacing w:val="-5"/>
          <w:u w:val="none"/>
          <w:shd w:val="clear" w:color="auto" w:fill="FFFF00"/>
        </w:rPr>
        <w:t xml:space="preserve"> </w:t>
      </w:r>
      <w:r>
        <w:rPr>
          <w:u w:val="none"/>
          <w:shd w:val="clear" w:color="auto" w:fill="FFFF00"/>
        </w:rPr>
        <w:t>a</w:t>
      </w:r>
      <w:r>
        <w:rPr>
          <w:spacing w:val="-3"/>
          <w:u w:val="none"/>
          <w:shd w:val="clear" w:color="auto" w:fill="FFFF00"/>
        </w:rPr>
        <w:t xml:space="preserve"> </w:t>
      </w:r>
      <w:r>
        <w:rPr>
          <w:u w:val="none"/>
          <w:shd w:val="clear" w:color="auto" w:fill="FFFF00"/>
        </w:rPr>
        <w:t>calendar</w:t>
      </w:r>
      <w:r>
        <w:rPr>
          <w:spacing w:val="-2"/>
          <w:u w:val="none"/>
          <w:shd w:val="clear" w:color="auto" w:fill="FFFF00"/>
        </w:rPr>
        <w:t xml:space="preserve"> </w:t>
      </w:r>
      <w:r>
        <w:rPr>
          <w:u w:val="none"/>
          <w:shd w:val="clear" w:color="auto" w:fill="FFFF00"/>
        </w:rPr>
        <w:t>of</w:t>
      </w:r>
      <w:r>
        <w:rPr>
          <w:spacing w:val="-4"/>
          <w:u w:val="none"/>
          <w:shd w:val="clear" w:color="auto" w:fill="FFFF00"/>
        </w:rPr>
        <w:t xml:space="preserve"> </w:t>
      </w:r>
      <w:r>
        <w:rPr>
          <w:u w:val="none"/>
          <w:shd w:val="clear" w:color="auto" w:fill="FFFF00"/>
        </w:rPr>
        <w:t>dates/times</w:t>
      </w:r>
      <w:r>
        <w:rPr>
          <w:spacing w:val="-2"/>
          <w:u w:val="none"/>
          <w:shd w:val="clear" w:color="auto" w:fill="FFFF00"/>
        </w:rPr>
        <w:t xml:space="preserve"> </w:t>
      </w:r>
      <w:r>
        <w:rPr>
          <w:u w:val="none"/>
          <w:shd w:val="clear" w:color="auto" w:fill="FFFF00"/>
        </w:rPr>
        <w:t>to</w:t>
      </w:r>
      <w:r>
        <w:rPr>
          <w:spacing w:val="-3"/>
          <w:u w:val="none"/>
          <w:shd w:val="clear" w:color="auto" w:fill="FFFF00"/>
        </w:rPr>
        <w:t xml:space="preserve"> </w:t>
      </w:r>
      <w:r>
        <w:rPr>
          <w:u w:val="none"/>
          <w:shd w:val="clear" w:color="auto" w:fill="FFFF00"/>
        </w:rPr>
        <w:t>discuss</w:t>
      </w:r>
      <w:r>
        <w:rPr>
          <w:spacing w:val="-4"/>
          <w:u w:val="none"/>
          <w:shd w:val="clear" w:color="auto" w:fill="FFFF00"/>
        </w:rPr>
        <w:t xml:space="preserve"> </w:t>
      </w:r>
      <w:r>
        <w:rPr>
          <w:u w:val="none"/>
          <w:shd w:val="clear" w:color="auto" w:fill="FFFF00"/>
        </w:rPr>
        <w:t>specific</w:t>
      </w:r>
      <w:r>
        <w:rPr>
          <w:spacing w:val="-3"/>
          <w:u w:val="none"/>
          <w:shd w:val="clear" w:color="auto" w:fill="FFFF00"/>
        </w:rPr>
        <w:t xml:space="preserve"> </w:t>
      </w:r>
      <w:r>
        <w:rPr>
          <w:u w:val="none"/>
          <w:shd w:val="clear" w:color="auto" w:fill="FFFF00"/>
        </w:rPr>
        <w:t>topics,</w:t>
      </w:r>
      <w:r>
        <w:rPr>
          <w:spacing w:val="-2"/>
          <w:u w:val="none"/>
          <w:shd w:val="clear" w:color="auto" w:fill="FFFF00"/>
        </w:rPr>
        <w:t xml:space="preserve"> </w:t>
      </w:r>
      <w:r>
        <w:rPr>
          <w:u w:val="none"/>
          <w:shd w:val="clear" w:color="auto" w:fill="FFFF00"/>
        </w:rPr>
        <w:t>have</w:t>
      </w:r>
      <w:r>
        <w:rPr>
          <w:spacing w:val="-3"/>
          <w:u w:val="none"/>
          <w:shd w:val="clear" w:color="auto" w:fill="FFFF00"/>
        </w:rPr>
        <w:t xml:space="preserve"> </w:t>
      </w:r>
      <w:r>
        <w:rPr>
          <w:u w:val="none"/>
          <w:shd w:val="clear" w:color="auto" w:fill="FFFF00"/>
        </w:rPr>
        <w:t>journal</w:t>
      </w:r>
      <w:r>
        <w:rPr>
          <w:spacing w:val="-2"/>
          <w:u w:val="none"/>
          <w:shd w:val="clear" w:color="auto" w:fill="FFFF00"/>
        </w:rPr>
        <w:t xml:space="preserve"> </w:t>
      </w:r>
      <w:r>
        <w:rPr>
          <w:u w:val="none"/>
          <w:shd w:val="clear" w:color="auto" w:fill="FFFF00"/>
        </w:rPr>
        <w:t>club</w:t>
      </w:r>
      <w:r>
        <w:rPr>
          <w:spacing w:val="-3"/>
          <w:u w:val="none"/>
          <w:shd w:val="clear" w:color="auto" w:fill="FFFF00"/>
        </w:rPr>
        <w:t xml:space="preserve"> </w:t>
      </w:r>
      <w:r>
        <w:rPr>
          <w:u w:val="none"/>
          <w:shd w:val="clear" w:color="auto" w:fill="FFFF00"/>
        </w:rPr>
        <w:t>meetings,</w:t>
      </w:r>
      <w:r>
        <w:rPr>
          <w:spacing w:val="-4"/>
          <w:u w:val="none"/>
          <w:shd w:val="clear" w:color="auto" w:fill="FFFF00"/>
        </w:rPr>
        <w:t xml:space="preserve"> </w:t>
      </w:r>
      <w:r>
        <w:rPr>
          <w:u w:val="none"/>
          <w:shd w:val="clear" w:color="auto" w:fill="FFFF00"/>
        </w:rPr>
        <w:t>or</w:t>
      </w:r>
      <w:r>
        <w:rPr>
          <w:spacing w:val="-4"/>
          <w:u w:val="none"/>
          <w:shd w:val="clear" w:color="auto" w:fill="FFFF00"/>
        </w:rPr>
        <w:t xml:space="preserve"> </w:t>
      </w:r>
      <w:r>
        <w:rPr>
          <w:u w:val="none"/>
          <w:shd w:val="clear" w:color="auto" w:fill="FFFF00"/>
        </w:rPr>
        <w:t>other</w:t>
      </w:r>
      <w:r>
        <w:rPr>
          <w:spacing w:val="-2"/>
          <w:u w:val="none"/>
          <w:shd w:val="clear" w:color="auto" w:fill="FFFF00"/>
        </w:rPr>
        <w:t xml:space="preserve"> </w:t>
      </w:r>
      <w:r>
        <w:rPr>
          <w:u w:val="none"/>
          <w:shd w:val="clear" w:color="auto" w:fill="FFFF00"/>
        </w:rPr>
        <w:t>assignment</w:t>
      </w:r>
      <w:r>
        <w:rPr>
          <w:spacing w:val="-4"/>
          <w:u w:val="none"/>
          <w:shd w:val="clear" w:color="auto" w:fill="FFFF00"/>
        </w:rPr>
        <w:t xml:space="preserve"> </w:t>
      </w:r>
      <w:r>
        <w:rPr>
          <w:u w:val="none"/>
          <w:shd w:val="clear" w:color="auto" w:fill="FFFF00"/>
        </w:rPr>
        <w:t>discussions.</w:t>
      </w:r>
    </w:p>
    <w:p w14:paraId="3F26E74A" w14:textId="77777777" w:rsidR="00F90B1E" w:rsidRDefault="00205303">
      <w:pPr>
        <w:pStyle w:val="BodyText"/>
        <w:spacing w:before="3"/>
        <w:ind w:left="821"/>
      </w:pPr>
      <w:r>
        <w:rPr>
          <w:shd w:val="clear" w:color="auto" w:fill="FFFF00"/>
        </w:rPr>
        <w:t>Determining when these are in advance will allow the student to be prepared.</w:t>
      </w:r>
    </w:p>
    <w:p w14:paraId="5283DFD8" w14:textId="77777777" w:rsidR="00F90B1E" w:rsidRDefault="00F90B1E">
      <w:pPr>
        <w:pStyle w:val="BodyText"/>
        <w:spacing w:before="10"/>
        <w:rPr>
          <w:sz w:val="21"/>
        </w:rPr>
      </w:pPr>
    </w:p>
    <w:p w14:paraId="282F32C5" w14:textId="77777777" w:rsidR="00F90B1E" w:rsidRDefault="00205303">
      <w:pPr>
        <w:pStyle w:val="Heading1"/>
        <w:spacing w:before="1"/>
      </w:pPr>
      <w:r>
        <w:t>Grading Procedures:</w:t>
      </w:r>
    </w:p>
    <w:p w14:paraId="35BB661D" w14:textId="77777777" w:rsidR="00F90B1E" w:rsidRDefault="00F90B1E">
      <w:pPr>
        <w:pStyle w:val="BodyText"/>
        <w:rPr>
          <w:b/>
        </w:rPr>
      </w:pPr>
    </w:p>
    <w:p w14:paraId="7149495D" w14:textId="77777777" w:rsidR="00F90B1E" w:rsidRDefault="00205303">
      <w:pPr>
        <w:pStyle w:val="BodyText"/>
        <w:ind w:left="101" w:right="171"/>
      </w:pPr>
      <w:r>
        <w:t>Grading will occur via electronic APPE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on the last day of the APPE that will be transferred to the student’s transcript. Grading occurs via an automatic calculation present in electronic evaluations in CORE ELMS.</w:t>
      </w:r>
    </w:p>
    <w:p w14:paraId="23906508" w14:textId="77777777" w:rsidR="00F90B1E" w:rsidRDefault="00F90B1E">
      <w:pPr>
        <w:pStyle w:val="BodyText"/>
        <w:spacing w:before="11"/>
        <w:rPr>
          <w:sz w:val="21"/>
        </w:rPr>
      </w:pPr>
    </w:p>
    <w:p w14:paraId="75809B46" w14:textId="77777777" w:rsidR="00F90B1E" w:rsidRDefault="00205303">
      <w:pPr>
        <w:pStyle w:val="Heading1"/>
        <w:ind w:left="82" w:right="10155"/>
        <w:jc w:val="center"/>
      </w:pPr>
      <w:r>
        <w:t>MUSC Student Grading Scale:</w:t>
      </w:r>
    </w:p>
    <w:p w14:paraId="61D1D58C" w14:textId="77777777" w:rsidR="00F90B1E" w:rsidRDefault="00F90B1E">
      <w:pPr>
        <w:pStyle w:val="BodyText"/>
        <w:spacing w:before="10"/>
        <w:rPr>
          <w:b/>
          <w:sz w:val="23"/>
        </w:rPr>
      </w:pPr>
    </w:p>
    <w:p w14:paraId="393B7F4F" w14:textId="77777777" w:rsidR="00883D18" w:rsidRDefault="00883D18" w:rsidP="00883D18">
      <w:pPr>
        <w:pStyle w:val="BodyText"/>
        <w:ind w:left="1542" w:right="99" w:hanging="720"/>
      </w:pPr>
      <w:r>
        <w:rPr>
          <w:u w:val="single"/>
        </w:rPr>
        <w:t>Honors Pass</w:t>
      </w:r>
      <w:r>
        <w:t xml:space="preserve">: Students may be eligible for the Honors designation by their preceptor. The preceptor will need to complete the “performance and professionalism” final evaluation for the student to be eligible. </w:t>
      </w:r>
    </w:p>
    <w:p w14:paraId="2140CACD" w14:textId="77777777" w:rsidR="00F90B1E" w:rsidRDefault="00F90B1E">
      <w:pPr>
        <w:pStyle w:val="BodyText"/>
        <w:rPr>
          <w:sz w:val="24"/>
        </w:rPr>
      </w:pPr>
    </w:p>
    <w:p w14:paraId="4DB0E6AD" w14:textId="77777777" w:rsidR="00F90B1E" w:rsidRDefault="00205303">
      <w:pPr>
        <w:pStyle w:val="BodyText"/>
        <w:spacing w:before="1"/>
        <w:ind w:left="1542" w:right="184" w:hanging="720"/>
      </w:pPr>
      <w:r>
        <w:rPr>
          <w:u w:val="single"/>
        </w:rPr>
        <w:t>Pass</w:t>
      </w:r>
      <w:r>
        <w:t>: Students must achieve scores of 3 or better (as shown on “Student Evaluation Rubric” provided below) for ≥75% of the EPAs to pass the rotation.</w:t>
      </w:r>
    </w:p>
    <w:p w14:paraId="168E4A46" w14:textId="77777777" w:rsidR="00F90B1E" w:rsidRDefault="00F90B1E">
      <w:pPr>
        <w:pStyle w:val="BodyText"/>
        <w:spacing w:before="1"/>
        <w:rPr>
          <w:sz w:val="24"/>
        </w:rPr>
      </w:pPr>
    </w:p>
    <w:p w14:paraId="6BC42795" w14:textId="77777777" w:rsidR="00F90B1E" w:rsidRDefault="00205303">
      <w:pPr>
        <w:pStyle w:val="BodyText"/>
        <w:ind w:left="1542" w:hanging="720"/>
      </w:pPr>
      <w:r>
        <w:rPr>
          <w:u w:val="single"/>
        </w:rPr>
        <w:t>Fail</w:t>
      </w:r>
      <w:r>
        <w:t>: Students earning scores lower than 3 (as shown on “Student Evaluation Rubric” provided below) for &gt;25% of the EPAs will fail the rotation.</w:t>
      </w:r>
    </w:p>
    <w:p w14:paraId="5F2F7C42" w14:textId="77777777" w:rsidR="00F90B1E" w:rsidRDefault="00F90B1E">
      <w:pPr>
        <w:pStyle w:val="BodyText"/>
        <w:rPr>
          <w:sz w:val="24"/>
        </w:rPr>
      </w:pPr>
    </w:p>
    <w:p w14:paraId="3BBED701" w14:textId="77777777" w:rsidR="00F90B1E" w:rsidRDefault="00205303">
      <w:pPr>
        <w:pStyle w:val="BodyText"/>
        <w:spacing w:before="1"/>
        <w:ind w:left="101"/>
      </w:pPr>
      <w:r>
        <w:rPr>
          <w:b/>
        </w:rPr>
        <w:t xml:space="preserve">USC Student Grading Scale: </w:t>
      </w:r>
      <w:r>
        <w:t>Students must achieve scores of 3 or better (as shown on “Student Evaluation Rubric” provided below) for ≥75% of the EPAs to pass the rotation. A letter grade is calculated based on the student’s performance.</w:t>
      </w:r>
    </w:p>
    <w:p w14:paraId="234B11D7" w14:textId="77777777" w:rsidR="00F90B1E" w:rsidRDefault="00205303">
      <w:pPr>
        <w:pStyle w:val="BodyText"/>
        <w:tabs>
          <w:tab w:val="right" w:pos="2311"/>
        </w:tabs>
        <w:spacing w:before="1" w:line="252" w:lineRule="exact"/>
        <w:ind w:left="821"/>
      </w:pPr>
      <w:r>
        <w:t>A:</w:t>
      </w:r>
      <w:r>
        <w:tab/>
        <w:t>90 –</w:t>
      </w:r>
      <w:r>
        <w:rPr>
          <w:spacing w:val="-2"/>
        </w:rPr>
        <w:t xml:space="preserve"> </w:t>
      </w:r>
      <w:r>
        <w:t>100</w:t>
      </w:r>
    </w:p>
    <w:p w14:paraId="11F81BBB" w14:textId="77777777" w:rsidR="00F90B1E" w:rsidRDefault="00205303">
      <w:pPr>
        <w:pStyle w:val="BodyText"/>
        <w:tabs>
          <w:tab w:val="left" w:pos="1541"/>
        </w:tabs>
        <w:spacing w:line="252" w:lineRule="exact"/>
        <w:ind w:left="821"/>
      </w:pPr>
      <w:r>
        <w:t>B+:</w:t>
      </w:r>
      <w:r>
        <w:tab/>
        <w:t>85 –</w:t>
      </w:r>
      <w:r>
        <w:rPr>
          <w:spacing w:val="-2"/>
        </w:rPr>
        <w:t xml:space="preserve"> </w:t>
      </w:r>
      <w:r>
        <w:t>89.99</w:t>
      </w:r>
    </w:p>
    <w:p w14:paraId="764C985E" w14:textId="77777777" w:rsidR="00F90B1E" w:rsidRDefault="00205303">
      <w:pPr>
        <w:pStyle w:val="BodyText"/>
        <w:tabs>
          <w:tab w:val="left" w:pos="1541"/>
        </w:tabs>
        <w:spacing w:before="1" w:line="252" w:lineRule="exact"/>
        <w:ind w:left="821"/>
      </w:pPr>
      <w:r>
        <w:t>B:</w:t>
      </w:r>
      <w:r>
        <w:tab/>
        <w:t>80 –</w:t>
      </w:r>
      <w:r>
        <w:rPr>
          <w:spacing w:val="-2"/>
        </w:rPr>
        <w:t xml:space="preserve"> </w:t>
      </w:r>
      <w:r>
        <w:t>84.99</w:t>
      </w:r>
    </w:p>
    <w:p w14:paraId="737E3A44" w14:textId="77777777" w:rsidR="00F90B1E" w:rsidRDefault="00205303">
      <w:pPr>
        <w:pStyle w:val="BodyText"/>
        <w:tabs>
          <w:tab w:val="left" w:pos="1541"/>
        </w:tabs>
        <w:spacing w:line="252" w:lineRule="exact"/>
        <w:ind w:left="821"/>
      </w:pPr>
      <w:r>
        <w:t>C+:</w:t>
      </w:r>
      <w:r>
        <w:tab/>
        <w:t>75 –</w:t>
      </w:r>
      <w:r>
        <w:rPr>
          <w:spacing w:val="-2"/>
        </w:rPr>
        <w:t xml:space="preserve"> </w:t>
      </w:r>
      <w:r>
        <w:t>79.99</w:t>
      </w:r>
    </w:p>
    <w:p w14:paraId="4C8E471A" w14:textId="77777777" w:rsidR="00F90B1E" w:rsidRDefault="00205303">
      <w:pPr>
        <w:pStyle w:val="BodyText"/>
        <w:tabs>
          <w:tab w:val="left" w:pos="1541"/>
        </w:tabs>
        <w:spacing w:before="1" w:line="252" w:lineRule="exact"/>
        <w:ind w:left="821"/>
      </w:pPr>
      <w:r>
        <w:t>C:</w:t>
      </w:r>
      <w:r>
        <w:tab/>
        <w:t>70 –</w:t>
      </w:r>
      <w:r>
        <w:rPr>
          <w:spacing w:val="-2"/>
        </w:rPr>
        <w:t xml:space="preserve"> </w:t>
      </w:r>
      <w:r>
        <w:t>74.99</w:t>
      </w:r>
    </w:p>
    <w:p w14:paraId="094A88CA" w14:textId="77777777" w:rsidR="00F90B1E" w:rsidRDefault="00205303">
      <w:pPr>
        <w:pStyle w:val="BodyText"/>
        <w:tabs>
          <w:tab w:val="left" w:pos="1541"/>
        </w:tabs>
        <w:spacing w:line="252" w:lineRule="exact"/>
        <w:ind w:left="821"/>
      </w:pPr>
      <w:r>
        <w:t>D+:</w:t>
      </w:r>
      <w:r>
        <w:tab/>
        <w:t>65 –</w:t>
      </w:r>
      <w:r>
        <w:rPr>
          <w:spacing w:val="-2"/>
        </w:rPr>
        <w:t xml:space="preserve"> </w:t>
      </w:r>
      <w:r>
        <w:t>69.99</w:t>
      </w:r>
    </w:p>
    <w:p w14:paraId="0B6E66C8" w14:textId="77777777" w:rsidR="00F90B1E" w:rsidRDefault="00205303">
      <w:pPr>
        <w:pStyle w:val="BodyText"/>
        <w:tabs>
          <w:tab w:val="left" w:pos="1541"/>
        </w:tabs>
        <w:spacing w:before="1" w:line="252" w:lineRule="exact"/>
        <w:ind w:left="821"/>
      </w:pPr>
      <w:r>
        <w:t>D:</w:t>
      </w:r>
      <w:r>
        <w:tab/>
        <w:t>60 –</w:t>
      </w:r>
      <w:r>
        <w:rPr>
          <w:spacing w:val="-2"/>
        </w:rPr>
        <w:t xml:space="preserve"> </w:t>
      </w:r>
      <w:r>
        <w:t>64.99</w:t>
      </w:r>
    </w:p>
    <w:p w14:paraId="2569BF61" w14:textId="77777777" w:rsidR="00F90B1E" w:rsidRDefault="00205303">
      <w:pPr>
        <w:pStyle w:val="BodyText"/>
        <w:tabs>
          <w:tab w:val="left" w:pos="1541"/>
        </w:tabs>
        <w:spacing w:line="252" w:lineRule="exact"/>
        <w:ind w:left="821"/>
      </w:pPr>
      <w:r>
        <w:t>F:</w:t>
      </w:r>
      <w:r>
        <w:tab/>
      </w:r>
      <w:r>
        <w:rPr>
          <w:u w:val="single"/>
        </w:rPr>
        <w:t>&lt;</w:t>
      </w:r>
      <w:r>
        <w:rPr>
          <w:spacing w:val="-2"/>
          <w:u w:val="single"/>
        </w:rPr>
        <w:t xml:space="preserve"> </w:t>
      </w:r>
      <w:r>
        <w:t>59.99</w:t>
      </w:r>
    </w:p>
    <w:p w14:paraId="64DFB2F8" w14:textId="77777777" w:rsidR="00F90B1E" w:rsidRDefault="00F90B1E">
      <w:pPr>
        <w:spacing w:line="252" w:lineRule="exact"/>
        <w:sectPr w:rsidR="00F90B1E">
          <w:footerReference w:type="even" r:id="rId7"/>
          <w:footerReference w:type="default" r:id="rId8"/>
          <w:pgSz w:w="15840" w:h="12240" w:orient="landscape"/>
          <w:pgMar w:top="1000" w:right="1320" w:bottom="840" w:left="1340" w:header="0" w:footer="593" w:gutter="0"/>
          <w:cols w:space="720"/>
        </w:sectPr>
      </w:pPr>
    </w:p>
    <w:p w14:paraId="74E1BFEA" w14:textId="77777777" w:rsidR="00F90B1E" w:rsidRDefault="00205303">
      <w:pPr>
        <w:pStyle w:val="Heading1"/>
        <w:spacing w:before="80"/>
      </w:pPr>
      <w:r>
        <w:lastRenderedPageBreak/>
        <w:t>Student Evaluation Rubric:</w:t>
      </w:r>
    </w:p>
    <w:p w14:paraId="138C5C76" w14:textId="77777777" w:rsidR="00F90B1E" w:rsidRDefault="00F90B1E">
      <w:pPr>
        <w:pStyle w:val="BodyText"/>
        <w:spacing w:before="11"/>
        <w:rPr>
          <w:b/>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2"/>
        <w:gridCol w:w="2038"/>
        <w:gridCol w:w="2412"/>
        <w:gridCol w:w="2482"/>
        <w:gridCol w:w="2282"/>
        <w:gridCol w:w="2304"/>
      </w:tblGrid>
      <w:tr w:rsidR="00F90B1E" w14:paraId="1112BF86" w14:textId="77777777">
        <w:trPr>
          <w:trHeight w:hRule="exact" w:val="516"/>
        </w:trPr>
        <w:tc>
          <w:tcPr>
            <w:tcW w:w="1432" w:type="dxa"/>
          </w:tcPr>
          <w:p w14:paraId="0AC3D670" w14:textId="77777777" w:rsidR="00F90B1E" w:rsidRDefault="00205303">
            <w:pPr>
              <w:pStyle w:val="TableParagraph"/>
              <w:ind w:right="270"/>
              <w:rPr>
                <w:b/>
              </w:rPr>
            </w:pPr>
            <w:r>
              <w:rPr>
                <w:b/>
              </w:rPr>
              <w:t>Evaluation Score</w:t>
            </w:r>
          </w:p>
        </w:tc>
        <w:tc>
          <w:tcPr>
            <w:tcW w:w="2038" w:type="dxa"/>
          </w:tcPr>
          <w:p w14:paraId="160649AD" w14:textId="77777777" w:rsidR="00F90B1E" w:rsidRDefault="00205303">
            <w:pPr>
              <w:pStyle w:val="TableParagraph"/>
              <w:spacing w:line="252" w:lineRule="exact"/>
              <w:ind w:left="0" w:right="956"/>
              <w:jc w:val="right"/>
              <w:rPr>
                <w:b/>
              </w:rPr>
            </w:pPr>
            <w:r>
              <w:rPr>
                <w:b/>
              </w:rPr>
              <w:t>1</w:t>
            </w:r>
          </w:p>
        </w:tc>
        <w:tc>
          <w:tcPr>
            <w:tcW w:w="2412" w:type="dxa"/>
          </w:tcPr>
          <w:p w14:paraId="0A45342A" w14:textId="77777777" w:rsidR="00F90B1E" w:rsidRDefault="00205303">
            <w:pPr>
              <w:pStyle w:val="TableParagraph"/>
              <w:spacing w:line="252" w:lineRule="exact"/>
              <w:ind w:left="6"/>
              <w:jc w:val="center"/>
              <w:rPr>
                <w:b/>
              </w:rPr>
            </w:pPr>
            <w:r>
              <w:rPr>
                <w:b/>
              </w:rPr>
              <w:t>2</w:t>
            </w:r>
          </w:p>
        </w:tc>
        <w:tc>
          <w:tcPr>
            <w:tcW w:w="2482" w:type="dxa"/>
          </w:tcPr>
          <w:p w14:paraId="1BEED938" w14:textId="77777777" w:rsidR="00F90B1E" w:rsidRDefault="00205303">
            <w:pPr>
              <w:pStyle w:val="TableParagraph"/>
              <w:spacing w:line="252" w:lineRule="exact"/>
              <w:ind w:left="4"/>
              <w:jc w:val="center"/>
              <w:rPr>
                <w:b/>
              </w:rPr>
            </w:pPr>
            <w:r>
              <w:rPr>
                <w:b/>
              </w:rPr>
              <w:t>3</w:t>
            </w:r>
          </w:p>
        </w:tc>
        <w:tc>
          <w:tcPr>
            <w:tcW w:w="2282" w:type="dxa"/>
          </w:tcPr>
          <w:p w14:paraId="35100865" w14:textId="77777777" w:rsidR="00F90B1E" w:rsidRDefault="00205303">
            <w:pPr>
              <w:pStyle w:val="TableParagraph"/>
              <w:spacing w:line="252" w:lineRule="exact"/>
              <w:ind w:left="4"/>
              <w:jc w:val="center"/>
              <w:rPr>
                <w:b/>
              </w:rPr>
            </w:pPr>
            <w:r>
              <w:rPr>
                <w:b/>
              </w:rPr>
              <w:t>4</w:t>
            </w:r>
          </w:p>
        </w:tc>
        <w:tc>
          <w:tcPr>
            <w:tcW w:w="2304" w:type="dxa"/>
          </w:tcPr>
          <w:p w14:paraId="431ED65E" w14:textId="77777777" w:rsidR="00F90B1E" w:rsidRDefault="00205303">
            <w:pPr>
              <w:pStyle w:val="TableParagraph"/>
              <w:spacing w:line="252" w:lineRule="exact"/>
              <w:ind w:left="6"/>
              <w:jc w:val="center"/>
              <w:rPr>
                <w:b/>
              </w:rPr>
            </w:pPr>
            <w:r>
              <w:rPr>
                <w:b/>
              </w:rPr>
              <w:t>5</w:t>
            </w:r>
          </w:p>
        </w:tc>
      </w:tr>
      <w:tr w:rsidR="00F90B1E" w14:paraId="23FD962B" w14:textId="77777777">
        <w:trPr>
          <w:trHeight w:hRule="exact" w:val="1780"/>
        </w:trPr>
        <w:tc>
          <w:tcPr>
            <w:tcW w:w="1432" w:type="dxa"/>
          </w:tcPr>
          <w:p w14:paraId="174A3653" w14:textId="77777777" w:rsidR="00F90B1E" w:rsidRDefault="00205303">
            <w:pPr>
              <w:pStyle w:val="TableParagraph"/>
              <w:rPr>
                <w:b/>
              </w:rPr>
            </w:pPr>
            <w:r>
              <w:rPr>
                <w:b/>
              </w:rPr>
              <w:t>Description/ Level of Autonomy</w:t>
            </w:r>
          </w:p>
        </w:tc>
        <w:tc>
          <w:tcPr>
            <w:tcW w:w="2038" w:type="dxa"/>
          </w:tcPr>
          <w:p w14:paraId="1512BBF0" w14:textId="77777777" w:rsidR="00F90B1E" w:rsidRDefault="00205303">
            <w:pPr>
              <w:pStyle w:val="TableParagraph"/>
              <w:ind w:right="149"/>
            </w:pPr>
            <w:r>
              <w:t xml:space="preserve">Student </w:t>
            </w:r>
            <w:r>
              <w:rPr>
                <w:u w:val="single"/>
              </w:rPr>
              <w:t xml:space="preserve">unable </w:t>
            </w:r>
            <w:r>
              <w:t>to perform activity, only trusted to observe the activity as performed by the preceptor</w:t>
            </w:r>
          </w:p>
        </w:tc>
        <w:tc>
          <w:tcPr>
            <w:tcW w:w="2412" w:type="dxa"/>
          </w:tcPr>
          <w:p w14:paraId="0AC098FE" w14:textId="77777777" w:rsidR="00F90B1E" w:rsidRDefault="00205303">
            <w:pPr>
              <w:pStyle w:val="TableParagraph"/>
              <w:ind w:right="89"/>
            </w:pPr>
            <w:r>
              <w:t xml:space="preserve">Student trusted to perform the activity </w:t>
            </w:r>
            <w:r>
              <w:rPr>
                <w:u w:val="single"/>
              </w:rPr>
              <w:t>under direct supervision</w:t>
            </w:r>
            <w:r>
              <w:t>; preceptor determines when, where and how a task will be performed</w:t>
            </w:r>
          </w:p>
        </w:tc>
        <w:tc>
          <w:tcPr>
            <w:tcW w:w="2482" w:type="dxa"/>
          </w:tcPr>
          <w:p w14:paraId="19BA0199" w14:textId="77777777" w:rsidR="00F90B1E" w:rsidRDefault="00205303">
            <w:pPr>
              <w:pStyle w:val="TableParagraph"/>
              <w:ind w:right="123"/>
            </w:pPr>
            <w:r>
              <w:t xml:space="preserve">Student trusted to execute the activity </w:t>
            </w:r>
            <w:r>
              <w:rPr>
                <w:u w:val="single"/>
              </w:rPr>
              <w:t>when prompted by preceptor</w:t>
            </w:r>
            <w:r>
              <w:t>; trusted to ask for help and recognizes self- limitations</w:t>
            </w:r>
          </w:p>
        </w:tc>
        <w:tc>
          <w:tcPr>
            <w:tcW w:w="2282" w:type="dxa"/>
          </w:tcPr>
          <w:p w14:paraId="0FDBFC56" w14:textId="77777777" w:rsidR="00F90B1E" w:rsidRDefault="00205303">
            <w:pPr>
              <w:pStyle w:val="TableParagraph"/>
              <w:ind w:right="137"/>
            </w:pPr>
            <w:r>
              <w:t xml:space="preserve">Student trusted to </w:t>
            </w:r>
            <w:r>
              <w:rPr>
                <w:u w:val="single"/>
              </w:rPr>
              <w:t xml:space="preserve">independently </w:t>
            </w:r>
            <w:r>
              <w:t xml:space="preserve">perform the activity </w:t>
            </w:r>
            <w:r>
              <w:rPr>
                <w:u w:val="single"/>
              </w:rPr>
              <w:t>without prompting</w:t>
            </w:r>
            <w:r>
              <w:t>; seeks guidance when needed</w:t>
            </w:r>
          </w:p>
        </w:tc>
        <w:tc>
          <w:tcPr>
            <w:tcW w:w="2304" w:type="dxa"/>
          </w:tcPr>
          <w:p w14:paraId="056C3A19" w14:textId="77777777" w:rsidR="00F90B1E" w:rsidRDefault="00205303">
            <w:pPr>
              <w:pStyle w:val="TableParagraph"/>
              <w:ind w:right="159"/>
            </w:pPr>
            <w:r>
              <w:t xml:space="preserve">Student trusted to perform the activity with the </w:t>
            </w:r>
            <w:r>
              <w:rPr>
                <w:u w:val="single"/>
              </w:rPr>
              <w:t>proficiency of a new pharmacy graduate</w:t>
            </w:r>
            <w:r>
              <w:t>; seeks guidance when appropriate</w:t>
            </w:r>
          </w:p>
        </w:tc>
      </w:tr>
      <w:tr w:rsidR="00F90B1E" w14:paraId="1F87EB11" w14:textId="77777777">
        <w:trPr>
          <w:trHeight w:hRule="exact" w:val="1022"/>
        </w:trPr>
        <w:tc>
          <w:tcPr>
            <w:tcW w:w="1432" w:type="dxa"/>
          </w:tcPr>
          <w:p w14:paraId="5276B53B" w14:textId="77777777" w:rsidR="00F90B1E" w:rsidRDefault="00205303">
            <w:pPr>
              <w:pStyle w:val="TableParagraph"/>
              <w:ind w:right="368"/>
              <w:rPr>
                <w:b/>
              </w:rPr>
            </w:pPr>
            <w:r>
              <w:rPr>
                <w:b/>
              </w:rPr>
              <w:t>Role of Preceptor</w:t>
            </w:r>
          </w:p>
        </w:tc>
        <w:tc>
          <w:tcPr>
            <w:tcW w:w="2038" w:type="dxa"/>
          </w:tcPr>
          <w:p w14:paraId="2F136875" w14:textId="77777777" w:rsidR="00F90B1E" w:rsidRDefault="00205303">
            <w:pPr>
              <w:pStyle w:val="TableParagraph"/>
              <w:ind w:right="149"/>
            </w:pPr>
            <w:r>
              <w:t>Directing: Performs the activity while trainee observes</w:t>
            </w:r>
          </w:p>
        </w:tc>
        <w:tc>
          <w:tcPr>
            <w:tcW w:w="2412" w:type="dxa"/>
          </w:tcPr>
          <w:p w14:paraId="169B2A0C" w14:textId="77777777" w:rsidR="00F90B1E" w:rsidRDefault="00205303">
            <w:pPr>
              <w:pStyle w:val="TableParagraph"/>
              <w:ind w:right="224"/>
            </w:pPr>
            <w:r>
              <w:t>Coaching: Directly and proactively supervises student performing the task(s)</w:t>
            </w:r>
          </w:p>
        </w:tc>
        <w:tc>
          <w:tcPr>
            <w:tcW w:w="2482" w:type="dxa"/>
          </w:tcPr>
          <w:p w14:paraId="59A8C428" w14:textId="77777777" w:rsidR="00F90B1E" w:rsidRDefault="00205303">
            <w:pPr>
              <w:pStyle w:val="TableParagraph"/>
              <w:ind w:right="165"/>
            </w:pPr>
            <w:r>
              <w:t>Collaborating: Indirectly supervises student; readily available while student performs task(s)</w:t>
            </w:r>
          </w:p>
        </w:tc>
        <w:tc>
          <w:tcPr>
            <w:tcW w:w="2282" w:type="dxa"/>
          </w:tcPr>
          <w:p w14:paraId="3A7A1C68" w14:textId="77777777" w:rsidR="00F90B1E" w:rsidRDefault="00205303">
            <w:pPr>
              <w:pStyle w:val="TableParagraph"/>
            </w:pPr>
            <w:r>
              <w:t>Delegating: Supervises at a near distance; periodically reviews performance</w:t>
            </w:r>
          </w:p>
        </w:tc>
        <w:tc>
          <w:tcPr>
            <w:tcW w:w="2304" w:type="dxa"/>
          </w:tcPr>
          <w:p w14:paraId="79A08E81" w14:textId="77777777" w:rsidR="00F90B1E" w:rsidRDefault="00205303">
            <w:pPr>
              <w:pStyle w:val="TableParagraph"/>
              <w:ind w:right="240"/>
              <w:jc w:val="both"/>
            </w:pPr>
            <w:r>
              <w:t>Facilitating: Serves as a resource and mentor for the student</w:t>
            </w:r>
          </w:p>
        </w:tc>
      </w:tr>
      <w:tr w:rsidR="00F90B1E" w14:paraId="1E35751B" w14:textId="77777777">
        <w:trPr>
          <w:trHeight w:hRule="exact" w:val="1022"/>
        </w:trPr>
        <w:tc>
          <w:tcPr>
            <w:tcW w:w="1432" w:type="dxa"/>
          </w:tcPr>
          <w:p w14:paraId="3C51BCEC" w14:textId="77777777" w:rsidR="00F90B1E" w:rsidRDefault="00205303">
            <w:pPr>
              <w:pStyle w:val="TableParagraph"/>
              <w:ind w:right="563"/>
              <w:rPr>
                <w:b/>
              </w:rPr>
            </w:pPr>
            <w:r>
              <w:rPr>
                <w:b/>
              </w:rPr>
              <w:t>Role of Student</w:t>
            </w:r>
          </w:p>
        </w:tc>
        <w:tc>
          <w:tcPr>
            <w:tcW w:w="2038" w:type="dxa"/>
          </w:tcPr>
          <w:p w14:paraId="26C98A18" w14:textId="77777777" w:rsidR="00F90B1E" w:rsidRDefault="00205303">
            <w:pPr>
              <w:pStyle w:val="TableParagraph"/>
              <w:ind w:left="0" w:right="931"/>
              <w:jc w:val="right"/>
            </w:pPr>
            <w:r>
              <w:t>Shadowing</w:t>
            </w:r>
          </w:p>
        </w:tc>
        <w:tc>
          <w:tcPr>
            <w:tcW w:w="2412" w:type="dxa"/>
          </w:tcPr>
          <w:p w14:paraId="1CC384D3" w14:textId="77777777" w:rsidR="00F90B1E" w:rsidRDefault="00205303">
            <w:pPr>
              <w:pStyle w:val="TableParagraph"/>
            </w:pPr>
            <w:r>
              <w:t>Hand-held, step by step</w:t>
            </w:r>
          </w:p>
        </w:tc>
        <w:tc>
          <w:tcPr>
            <w:tcW w:w="2482" w:type="dxa"/>
          </w:tcPr>
          <w:p w14:paraId="13CB5EC8" w14:textId="77777777" w:rsidR="00F90B1E" w:rsidRDefault="00205303">
            <w:pPr>
              <w:pStyle w:val="TableParagraph"/>
            </w:pPr>
            <w:r>
              <w:t>Gaining competence</w:t>
            </w:r>
          </w:p>
        </w:tc>
        <w:tc>
          <w:tcPr>
            <w:tcW w:w="2282" w:type="dxa"/>
          </w:tcPr>
          <w:p w14:paraId="7BFFE71C" w14:textId="77777777" w:rsidR="00F90B1E" w:rsidRDefault="00205303">
            <w:pPr>
              <w:pStyle w:val="TableParagraph"/>
              <w:ind w:right="387"/>
            </w:pPr>
            <w:r>
              <w:t>Beginning independence and taking ownership of patient care</w:t>
            </w:r>
          </w:p>
        </w:tc>
        <w:tc>
          <w:tcPr>
            <w:tcW w:w="2304" w:type="dxa"/>
          </w:tcPr>
          <w:p w14:paraId="23520FD0" w14:textId="77777777" w:rsidR="00F90B1E" w:rsidRDefault="00205303">
            <w:pPr>
              <w:pStyle w:val="TableParagraph"/>
              <w:ind w:right="361"/>
              <w:jc w:val="both"/>
            </w:pPr>
            <w:r>
              <w:t>Thinking and acting like a new pharmacy graduate</w:t>
            </w:r>
          </w:p>
        </w:tc>
      </w:tr>
    </w:tbl>
    <w:p w14:paraId="03DA5EC9" w14:textId="77777777" w:rsidR="00F90B1E" w:rsidRDefault="00F90B1E">
      <w:pPr>
        <w:pStyle w:val="BodyText"/>
        <w:rPr>
          <w:b/>
          <w:sz w:val="24"/>
        </w:rPr>
      </w:pPr>
    </w:p>
    <w:p w14:paraId="6B72ED8E" w14:textId="77777777" w:rsidR="00F90B1E" w:rsidRDefault="00F90B1E">
      <w:pPr>
        <w:pStyle w:val="BodyText"/>
        <w:spacing w:before="10"/>
        <w:rPr>
          <w:b/>
          <w:sz w:val="20"/>
        </w:rPr>
      </w:pPr>
    </w:p>
    <w:p w14:paraId="331044B1" w14:textId="77777777" w:rsidR="00F90B1E" w:rsidRDefault="00205303">
      <w:pPr>
        <w:pStyle w:val="BodyText"/>
        <w:ind w:left="10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p w14:paraId="1228078E" w14:textId="77777777" w:rsidR="00F90B1E" w:rsidRDefault="00F90B1E">
      <w:pPr>
        <w:pStyle w:val="BodyText"/>
        <w:rPr>
          <w:sz w:val="20"/>
        </w:rPr>
      </w:pPr>
    </w:p>
    <w:p w14:paraId="24B6907B" w14:textId="77777777" w:rsidR="00F90B1E" w:rsidRDefault="00F90B1E">
      <w:pPr>
        <w:pStyle w:val="BodyText"/>
        <w:spacing w:after="1"/>
        <w:rPr>
          <w:sz w:val="2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4"/>
        <w:gridCol w:w="1606"/>
      </w:tblGrid>
      <w:tr w:rsidR="00F90B1E" w14:paraId="20491E3E" w14:textId="77777777">
        <w:trPr>
          <w:trHeight w:hRule="exact" w:val="259"/>
        </w:trPr>
        <w:tc>
          <w:tcPr>
            <w:tcW w:w="12950" w:type="dxa"/>
            <w:gridSpan w:val="2"/>
            <w:shd w:val="clear" w:color="auto" w:fill="D8D8D8"/>
          </w:tcPr>
          <w:p w14:paraId="0AD17383" w14:textId="77777777" w:rsidR="00F90B1E" w:rsidRDefault="00205303">
            <w:pPr>
              <w:pStyle w:val="TableParagraph"/>
              <w:spacing w:before="9"/>
              <w:ind w:left="5142" w:right="5142"/>
              <w:jc w:val="center"/>
              <w:rPr>
                <w:b/>
                <w:sz w:val="20"/>
              </w:rPr>
            </w:pPr>
            <w:r>
              <w:rPr>
                <w:b/>
                <w:sz w:val="20"/>
              </w:rPr>
              <w:t>Patient Care Provider Domain</w:t>
            </w:r>
          </w:p>
        </w:tc>
      </w:tr>
      <w:tr w:rsidR="00F90B1E" w14:paraId="4927755A" w14:textId="77777777">
        <w:trPr>
          <w:trHeight w:hRule="exact" w:val="793"/>
        </w:trPr>
        <w:tc>
          <w:tcPr>
            <w:tcW w:w="11344" w:type="dxa"/>
          </w:tcPr>
          <w:p w14:paraId="3019E619" w14:textId="77777777" w:rsidR="00F90B1E" w:rsidRDefault="00F90B1E">
            <w:pPr>
              <w:pStyle w:val="TableParagraph"/>
              <w:spacing w:before="11"/>
              <w:ind w:left="0"/>
              <w:rPr>
                <w:sz w:val="23"/>
              </w:rPr>
            </w:pPr>
          </w:p>
          <w:p w14:paraId="6C9D220C" w14:textId="77777777" w:rsidR="00F90B1E" w:rsidRDefault="00205303">
            <w:pPr>
              <w:pStyle w:val="TableParagraph"/>
              <w:ind w:left="3985" w:right="3984"/>
              <w:jc w:val="center"/>
              <w:rPr>
                <w:b/>
                <w:sz w:val="20"/>
              </w:rPr>
            </w:pPr>
            <w:r>
              <w:rPr>
                <w:b/>
                <w:sz w:val="20"/>
              </w:rPr>
              <w:t>EPAs and Suggested Supporting Tasks</w:t>
            </w:r>
          </w:p>
        </w:tc>
        <w:tc>
          <w:tcPr>
            <w:tcW w:w="1606" w:type="dxa"/>
          </w:tcPr>
          <w:p w14:paraId="633025D0" w14:textId="77777777" w:rsidR="00F90B1E" w:rsidRDefault="00205303">
            <w:pPr>
              <w:pStyle w:val="TableParagraph"/>
              <w:ind w:left="370" w:right="369" w:firstLine="74"/>
              <w:jc w:val="both"/>
              <w:rPr>
                <w:b/>
                <w:sz w:val="20"/>
              </w:rPr>
            </w:pPr>
            <w:r>
              <w:rPr>
                <w:b/>
                <w:sz w:val="20"/>
              </w:rPr>
              <w:t>Mapped Learning Outcomes</w:t>
            </w:r>
          </w:p>
        </w:tc>
      </w:tr>
      <w:tr w:rsidR="00F90B1E" w14:paraId="3D428DAC" w14:textId="77777777">
        <w:trPr>
          <w:trHeight w:hRule="exact" w:val="982"/>
        </w:trPr>
        <w:tc>
          <w:tcPr>
            <w:tcW w:w="11344" w:type="dxa"/>
          </w:tcPr>
          <w:p w14:paraId="09CDE0E7" w14:textId="77777777" w:rsidR="00F90B1E" w:rsidRDefault="00205303">
            <w:pPr>
              <w:pStyle w:val="TableParagraph"/>
              <w:spacing w:before="1" w:line="230" w:lineRule="exact"/>
              <w:rPr>
                <w:b/>
                <w:sz w:val="20"/>
              </w:rPr>
            </w:pPr>
            <w:r>
              <w:rPr>
                <w:b/>
                <w:sz w:val="20"/>
              </w:rPr>
              <w:t>Collect information to identify a patient’s medication-related problems and health-related needs</w:t>
            </w:r>
          </w:p>
          <w:p w14:paraId="3A39C447" w14:textId="77777777" w:rsidR="00F90B1E" w:rsidRDefault="00205303">
            <w:pPr>
              <w:pStyle w:val="TableParagraph"/>
              <w:numPr>
                <w:ilvl w:val="0"/>
                <w:numId w:val="13"/>
              </w:numPr>
              <w:tabs>
                <w:tab w:val="left" w:pos="465"/>
              </w:tabs>
              <w:spacing w:line="244" w:lineRule="auto"/>
              <w:ind w:right="438"/>
              <w:rPr>
                <w:sz w:val="20"/>
              </w:rPr>
            </w:pPr>
            <w:r>
              <w:rPr>
                <w:sz w:val="20"/>
              </w:rPr>
              <w:t>Collect a medical history from a patient or caregiver, collect a medication history from a patient or caregiver, use health records</w:t>
            </w:r>
            <w:r>
              <w:rPr>
                <w:spacing w:val="-31"/>
                <w:sz w:val="20"/>
              </w:rPr>
              <w:t xml:space="preserve"> </w:t>
            </w:r>
            <w:r>
              <w:rPr>
                <w:sz w:val="20"/>
              </w:rPr>
              <w:t>to determine a patient’s health-related</w:t>
            </w:r>
            <w:r>
              <w:rPr>
                <w:spacing w:val="-13"/>
                <w:sz w:val="20"/>
              </w:rPr>
              <w:t xml:space="preserve"> </w:t>
            </w:r>
            <w:r>
              <w:rPr>
                <w:sz w:val="20"/>
              </w:rPr>
              <w:t>needs.</w:t>
            </w:r>
          </w:p>
        </w:tc>
        <w:tc>
          <w:tcPr>
            <w:tcW w:w="1606" w:type="dxa"/>
          </w:tcPr>
          <w:p w14:paraId="552BA0C6" w14:textId="77777777" w:rsidR="00F90B1E" w:rsidRDefault="00F90B1E">
            <w:pPr>
              <w:pStyle w:val="TableParagraph"/>
              <w:spacing w:before="1"/>
              <w:ind w:left="0"/>
              <w:rPr>
                <w:sz w:val="24"/>
              </w:rPr>
            </w:pPr>
          </w:p>
          <w:p w14:paraId="05C3A2A0" w14:textId="77777777" w:rsidR="00F90B1E" w:rsidRDefault="00205303">
            <w:pPr>
              <w:pStyle w:val="TableParagraph"/>
              <w:ind w:left="467"/>
              <w:rPr>
                <w:sz w:val="20"/>
              </w:rPr>
            </w:pPr>
            <w:r>
              <w:rPr>
                <w:sz w:val="20"/>
              </w:rPr>
              <w:t>Includer</w:t>
            </w:r>
          </w:p>
        </w:tc>
      </w:tr>
      <w:tr w:rsidR="00F90B1E" w14:paraId="1C8FC200" w14:textId="77777777">
        <w:trPr>
          <w:trHeight w:hRule="exact" w:val="982"/>
        </w:trPr>
        <w:tc>
          <w:tcPr>
            <w:tcW w:w="11344" w:type="dxa"/>
          </w:tcPr>
          <w:p w14:paraId="3D41C624" w14:textId="77777777" w:rsidR="00F90B1E" w:rsidRDefault="00205303">
            <w:pPr>
              <w:pStyle w:val="TableParagraph"/>
              <w:spacing w:before="1"/>
              <w:rPr>
                <w:b/>
                <w:sz w:val="20"/>
              </w:rPr>
            </w:pPr>
            <w:r>
              <w:rPr>
                <w:b/>
                <w:sz w:val="20"/>
              </w:rPr>
              <w:t>Analyze information to determine the effects of medication therapy, identify medication-related problems, and prioritize health- related needs</w:t>
            </w:r>
          </w:p>
          <w:p w14:paraId="1F5B37EF" w14:textId="77777777" w:rsidR="00F90B1E" w:rsidRDefault="00205303">
            <w:pPr>
              <w:pStyle w:val="TableParagraph"/>
              <w:numPr>
                <w:ilvl w:val="0"/>
                <w:numId w:val="12"/>
              </w:numPr>
              <w:tabs>
                <w:tab w:val="left" w:pos="465"/>
              </w:tabs>
              <w:spacing w:before="1"/>
              <w:rPr>
                <w:sz w:val="20"/>
              </w:rPr>
            </w:pPr>
            <w:r>
              <w:rPr>
                <w:sz w:val="20"/>
              </w:rPr>
              <w:t>Interpret laboratory results, identify/manage drug interactions and take appropriate action, evaluate an existing drug therapy</w:t>
            </w:r>
            <w:r>
              <w:rPr>
                <w:spacing w:val="-34"/>
                <w:sz w:val="20"/>
              </w:rPr>
              <w:t xml:space="preserve"> </w:t>
            </w:r>
            <w:r>
              <w:rPr>
                <w:sz w:val="20"/>
              </w:rPr>
              <w:t>regimen.</w:t>
            </w:r>
          </w:p>
        </w:tc>
        <w:tc>
          <w:tcPr>
            <w:tcW w:w="1606" w:type="dxa"/>
          </w:tcPr>
          <w:p w14:paraId="097D9209" w14:textId="77777777" w:rsidR="00F90B1E" w:rsidRDefault="00F90B1E">
            <w:pPr>
              <w:pStyle w:val="TableParagraph"/>
              <w:spacing w:before="1"/>
              <w:ind w:left="0"/>
              <w:rPr>
                <w:sz w:val="24"/>
              </w:rPr>
            </w:pPr>
          </w:p>
          <w:p w14:paraId="31581E50" w14:textId="77777777" w:rsidR="00F90B1E" w:rsidRDefault="00205303">
            <w:pPr>
              <w:pStyle w:val="TableParagraph"/>
              <w:ind w:left="405"/>
              <w:rPr>
                <w:sz w:val="20"/>
              </w:rPr>
            </w:pPr>
            <w:r>
              <w:rPr>
                <w:sz w:val="20"/>
              </w:rPr>
              <w:t>Caregiver</w:t>
            </w:r>
          </w:p>
        </w:tc>
      </w:tr>
      <w:tr w:rsidR="00F90B1E" w14:paraId="41C7AD61" w14:textId="77777777">
        <w:trPr>
          <w:trHeight w:hRule="exact" w:val="518"/>
        </w:trPr>
        <w:tc>
          <w:tcPr>
            <w:tcW w:w="11344" w:type="dxa"/>
          </w:tcPr>
          <w:p w14:paraId="521232CB" w14:textId="77777777" w:rsidR="00F90B1E" w:rsidRDefault="00205303">
            <w:pPr>
              <w:pStyle w:val="TableParagraph"/>
              <w:spacing w:before="1"/>
              <w:rPr>
                <w:b/>
                <w:sz w:val="20"/>
              </w:rPr>
            </w:pPr>
            <w:r>
              <w:rPr>
                <w:b/>
                <w:sz w:val="20"/>
              </w:rPr>
              <w:t>Establish patient-centered goals and create a care plan for a patient in collaboration with the patient, caregiver and other health professionals that is evidence-based and cost-effective</w:t>
            </w:r>
          </w:p>
        </w:tc>
        <w:tc>
          <w:tcPr>
            <w:tcW w:w="1606" w:type="dxa"/>
          </w:tcPr>
          <w:p w14:paraId="1F3389D0" w14:textId="77777777" w:rsidR="00F90B1E" w:rsidRDefault="00F90B1E">
            <w:pPr>
              <w:pStyle w:val="TableParagraph"/>
              <w:spacing w:before="1"/>
              <w:ind w:left="0"/>
              <w:rPr>
                <w:sz w:val="24"/>
              </w:rPr>
            </w:pPr>
          </w:p>
          <w:p w14:paraId="173AB1E7" w14:textId="77777777" w:rsidR="00F90B1E" w:rsidRDefault="00205303">
            <w:pPr>
              <w:pStyle w:val="TableParagraph"/>
              <w:ind w:left="405"/>
              <w:rPr>
                <w:sz w:val="20"/>
              </w:rPr>
            </w:pPr>
            <w:r>
              <w:rPr>
                <w:sz w:val="20"/>
              </w:rPr>
              <w:t>Caregiver</w:t>
            </w:r>
          </w:p>
        </w:tc>
      </w:tr>
    </w:tbl>
    <w:p w14:paraId="24534080" w14:textId="77777777" w:rsidR="00F90B1E" w:rsidRDefault="00F90B1E">
      <w:pPr>
        <w:rPr>
          <w:sz w:val="20"/>
        </w:rPr>
        <w:sectPr w:rsidR="00F90B1E">
          <w:pgSz w:w="15840" w:h="12240" w:orient="landscape"/>
          <w:pgMar w:top="1000" w:right="1320" w:bottom="840" w:left="1340" w:header="0" w:footer="593"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4"/>
        <w:gridCol w:w="1606"/>
      </w:tblGrid>
      <w:tr w:rsidR="00F90B1E" w14:paraId="49CF83F4" w14:textId="77777777">
        <w:trPr>
          <w:trHeight w:hRule="exact" w:val="982"/>
        </w:trPr>
        <w:tc>
          <w:tcPr>
            <w:tcW w:w="11344" w:type="dxa"/>
          </w:tcPr>
          <w:p w14:paraId="28DE354F" w14:textId="77777777" w:rsidR="00F90B1E" w:rsidRDefault="00205303">
            <w:pPr>
              <w:pStyle w:val="TableParagraph"/>
              <w:numPr>
                <w:ilvl w:val="0"/>
                <w:numId w:val="11"/>
              </w:numPr>
              <w:tabs>
                <w:tab w:val="left" w:pos="465"/>
              </w:tabs>
              <w:spacing w:line="242" w:lineRule="auto"/>
              <w:ind w:right="118"/>
              <w:rPr>
                <w:b/>
                <w:sz w:val="20"/>
              </w:rPr>
            </w:pPr>
            <w:r>
              <w:rPr>
                <w:sz w:val="20"/>
              </w:rPr>
              <w:lastRenderedPageBreak/>
              <w:t>Follow an evidence-based disease management protocol, develop a treatment plan with the healthcare team, manage drug</w:t>
            </w:r>
            <w:r>
              <w:rPr>
                <w:spacing w:val="-32"/>
                <w:sz w:val="20"/>
              </w:rPr>
              <w:t xml:space="preserve"> </w:t>
            </w:r>
            <w:r>
              <w:rPr>
                <w:sz w:val="20"/>
              </w:rPr>
              <w:t>interactions, select monitoring parameters to determine the therapeutic and adverse effects related to the plan, determine the correct intervals to collect monitoring data, create a patient-specific</w:t>
            </w:r>
            <w:r>
              <w:rPr>
                <w:spacing w:val="-11"/>
                <w:sz w:val="20"/>
              </w:rPr>
              <w:t xml:space="preserve"> </w:t>
            </w:r>
            <w:r>
              <w:rPr>
                <w:sz w:val="20"/>
              </w:rPr>
              <w:t>plan</w:t>
            </w:r>
            <w:r>
              <w:rPr>
                <w:b/>
                <w:sz w:val="20"/>
              </w:rPr>
              <w:t>.</w:t>
            </w:r>
          </w:p>
        </w:tc>
        <w:tc>
          <w:tcPr>
            <w:tcW w:w="1606" w:type="dxa"/>
          </w:tcPr>
          <w:p w14:paraId="6FAFE420" w14:textId="77777777" w:rsidR="00F90B1E" w:rsidRDefault="00F90B1E"/>
        </w:tc>
      </w:tr>
      <w:tr w:rsidR="00F90B1E" w14:paraId="74123A71" w14:textId="77777777">
        <w:trPr>
          <w:trHeight w:hRule="exact" w:val="982"/>
        </w:trPr>
        <w:tc>
          <w:tcPr>
            <w:tcW w:w="11344" w:type="dxa"/>
          </w:tcPr>
          <w:p w14:paraId="390609DF" w14:textId="77777777" w:rsidR="00F90B1E" w:rsidRDefault="00205303">
            <w:pPr>
              <w:pStyle w:val="TableParagraph"/>
              <w:spacing w:before="1" w:line="230" w:lineRule="exact"/>
              <w:rPr>
                <w:b/>
                <w:sz w:val="20"/>
              </w:rPr>
            </w:pPr>
            <w:r>
              <w:rPr>
                <w:b/>
                <w:sz w:val="20"/>
              </w:rPr>
              <w:t>Implement a care plan in collaboration with the patient, caregiver, and other health professionals</w:t>
            </w:r>
          </w:p>
          <w:p w14:paraId="37B58EDF" w14:textId="77777777" w:rsidR="00F90B1E" w:rsidRDefault="00205303">
            <w:pPr>
              <w:pStyle w:val="TableParagraph"/>
              <w:numPr>
                <w:ilvl w:val="0"/>
                <w:numId w:val="10"/>
              </w:numPr>
              <w:tabs>
                <w:tab w:val="left" w:pos="465"/>
              </w:tabs>
              <w:spacing w:line="244" w:lineRule="auto"/>
              <w:ind w:right="255"/>
              <w:rPr>
                <w:sz w:val="20"/>
              </w:rPr>
            </w:pPr>
            <w:r>
              <w:rPr>
                <w:sz w:val="20"/>
              </w:rPr>
              <w:t>Write a note that documents the findings, recommendations, and plan from a patient encounter, educate patient on appropriate use</w:t>
            </w:r>
            <w:r>
              <w:rPr>
                <w:spacing w:val="-27"/>
                <w:sz w:val="20"/>
              </w:rPr>
              <w:t xml:space="preserve"> </w:t>
            </w:r>
            <w:r>
              <w:rPr>
                <w:sz w:val="20"/>
              </w:rPr>
              <w:t>of new medications or devices, assist a patient with behavior</w:t>
            </w:r>
            <w:r>
              <w:rPr>
                <w:spacing w:val="-20"/>
                <w:sz w:val="20"/>
              </w:rPr>
              <w:t xml:space="preserve"> </w:t>
            </w:r>
            <w:r>
              <w:rPr>
                <w:sz w:val="20"/>
              </w:rPr>
              <w:t>change.</w:t>
            </w:r>
          </w:p>
        </w:tc>
        <w:tc>
          <w:tcPr>
            <w:tcW w:w="1606" w:type="dxa"/>
          </w:tcPr>
          <w:p w14:paraId="4B36D934" w14:textId="77777777" w:rsidR="00F90B1E" w:rsidRDefault="00F90B1E">
            <w:pPr>
              <w:pStyle w:val="TableParagraph"/>
              <w:spacing w:before="1"/>
              <w:ind w:left="0"/>
              <w:rPr>
                <w:sz w:val="24"/>
              </w:rPr>
            </w:pPr>
          </w:p>
          <w:p w14:paraId="123771B7" w14:textId="77777777" w:rsidR="00F90B1E" w:rsidRDefault="00205303">
            <w:pPr>
              <w:pStyle w:val="TableParagraph"/>
              <w:ind w:left="383" w:right="383"/>
              <w:jc w:val="center"/>
              <w:rPr>
                <w:sz w:val="20"/>
              </w:rPr>
            </w:pPr>
            <w:r>
              <w:rPr>
                <w:sz w:val="20"/>
              </w:rPr>
              <w:t>Caregiver</w:t>
            </w:r>
          </w:p>
        </w:tc>
      </w:tr>
      <w:tr w:rsidR="00F90B1E" w14:paraId="4B7F9547" w14:textId="77777777">
        <w:trPr>
          <w:trHeight w:hRule="exact" w:val="1310"/>
        </w:trPr>
        <w:tc>
          <w:tcPr>
            <w:tcW w:w="11344" w:type="dxa"/>
          </w:tcPr>
          <w:p w14:paraId="7A58ED65" w14:textId="77777777" w:rsidR="00F90B1E" w:rsidRDefault="00205303">
            <w:pPr>
              <w:pStyle w:val="TableParagraph"/>
              <w:spacing w:before="1" w:line="230" w:lineRule="exact"/>
              <w:rPr>
                <w:b/>
                <w:sz w:val="20"/>
              </w:rPr>
            </w:pPr>
            <w:r>
              <w:rPr>
                <w:b/>
                <w:sz w:val="20"/>
              </w:rPr>
              <w:t>Follow-up and monitor a care plan</w:t>
            </w:r>
          </w:p>
          <w:p w14:paraId="40982EB5" w14:textId="77777777" w:rsidR="00F90B1E" w:rsidRDefault="00205303">
            <w:pPr>
              <w:pStyle w:val="TableParagraph"/>
              <w:numPr>
                <w:ilvl w:val="0"/>
                <w:numId w:val="9"/>
              </w:numPr>
              <w:tabs>
                <w:tab w:val="left" w:pos="465"/>
              </w:tabs>
              <w:spacing w:line="242" w:lineRule="auto"/>
              <w:ind w:right="541"/>
              <w:jc w:val="both"/>
              <w:rPr>
                <w:sz w:val="20"/>
              </w:rPr>
            </w:pPr>
            <w:r>
              <w:rPr>
                <w:sz w:val="20"/>
              </w:rPr>
              <w:t>Collect monitoring data at the appropriate intervals, evaluate the selected monitoring parameters to determine the therapeutic</w:t>
            </w:r>
            <w:r>
              <w:rPr>
                <w:spacing w:val="-32"/>
                <w:sz w:val="20"/>
              </w:rPr>
              <w:t xml:space="preserve"> </w:t>
            </w:r>
            <w:r>
              <w:rPr>
                <w:sz w:val="20"/>
              </w:rPr>
              <w:t>and adverse effects related to the treatment plan, recommend modifications or adjustments to an existing medication therapy regimen based on patient response, present a patient case to a colleague during handoff or transition of</w:t>
            </w:r>
            <w:r>
              <w:rPr>
                <w:spacing w:val="-28"/>
                <w:sz w:val="20"/>
              </w:rPr>
              <w:t xml:space="preserve"> </w:t>
            </w:r>
            <w:r>
              <w:rPr>
                <w:sz w:val="20"/>
              </w:rPr>
              <w:t>care.</w:t>
            </w:r>
          </w:p>
        </w:tc>
        <w:tc>
          <w:tcPr>
            <w:tcW w:w="1606" w:type="dxa"/>
          </w:tcPr>
          <w:p w14:paraId="2944A8B4" w14:textId="77777777" w:rsidR="00F90B1E" w:rsidRDefault="00F90B1E">
            <w:pPr>
              <w:pStyle w:val="TableParagraph"/>
              <w:spacing w:before="1"/>
              <w:ind w:left="0"/>
              <w:rPr>
                <w:sz w:val="24"/>
              </w:rPr>
            </w:pPr>
          </w:p>
          <w:p w14:paraId="4A08B7CA" w14:textId="77777777" w:rsidR="00F90B1E" w:rsidRDefault="00205303">
            <w:pPr>
              <w:pStyle w:val="TableParagraph"/>
              <w:ind w:left="383" w:right="383"/>
              <w:jc w:val="center"/>
              <w:rPr>
                <w:sz w:val="20"/>
              </w:rPr>
            </w:pPr>
            <w:r>
              <w:rPr>
                <w:sz w:val="20"/>
              </w:rPr>
              <w:t>Caregiver</w:t>
            </w:r>
          </w:p>
        </w:tc>
      </w:tr>
    </w:tbl>
    <w:p w14:paraId="788E96E9" w14:textId="77777777" w:rsidR="00F90B1E" w:rsidRDefault="00F90B1E">
      <w:pPr>
        <w:pStyle w:val="BodyText"/>
        <w:rPr>
          <w:sz w:val="20"/>
        </w:rPr>
      </w:pPr>
    </w:p>
    <w:p w14:paraId="11406BD9" w14:textId="77777777" w:rsidR="00F90B1E" w:rsidRDefault="00F90B1E">
      <w:pPr>
        <w:pStyle w:val="BodyText"/>
        <w:spacing w:before="10"/>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4"/>
        <w:gridCol w:w="1576"/>
      </w:tblGrid>
      <w:tr w:rsidR="00F90B1E" w14:paraId="20B97FC1" w14:textId="77777777">
        <w:trPr>
          <w:trHeight w:hRule="exact" w:val="260"/>
        </w:trPr>
        <w:tc>
          <w:tcPr>
            <w:tcW w:w="12960" w:type="dxa"/>
            <w:gridSpan w:val="2"/>
            <w:shd w:val="clear" w:color="auto" w:fill="D8D8D8"/>
          </w:tcPr>
          <w:p w14:paraId="6F761967" w14:textId="77777777" w:rsidR="00F90B1E" w:rsidRDefault="00205303">
            <w:pPr>
              <w:pStyle w:val="TableParagraph"/>
              <w:spacing w:before="9"/>
              <w:ind w:left="4696" w:right="4696"/>
              <w:jc w:val="center"/>
              <w:rPr>
                <w:b/>
                <w:sz w:val="20"/>
              </w:rPr>
            </w:pPr>
            <w:r>
              <w:rPr>
                <w:b/>
                <w:sz w:val="20"/>
              </w:rPr>
              <w:t>Interprofessional Team Member Domain</w:t>
            </w:r>
          </w:p>
        </w:tc>
      </w:tr>
      <w:tr w:rsidR="00F90B1E" w14:paraId="1F477EEE" w14:textId="77777777">
        <w:trPr>
          <w:trHeight w:hRule="exact" w:val="703"/>
        </w:trPr>
        <w:tc>
          <w:tcPr>
            <w:tcW w:w="11384" w:type="dxa"/>
          </w:tcPr>
          <w:p w14:paraId="0766C1FE" w14:textId="77777777" w:rsidR="00F90B1E" w:rsidRDefault="00F90B1E">
            <w:pPr>
              <w:pStyle w:val="TableParagraph"/>
              <w:spacing w:before="11"/>
              <w:ind w:left="0"/>
              <w:rPr>
                <w:sz w:val="23"/>
              </w:rPr>
            </w:pPr>
          </w:p>
          <w:p w14:paraId="0C2CED91" w14:textId="77777777" w:rsidR="00F90B1E" w:rsidRDefault="00205303">
            <w:pPr>
              <w:pStyle w:val="TableParagraph"/>
              <w:ind w:left="4005" w:right="4004"/>
              <w:jc w:val="center"/>
              <w:rPr>
                <w:b/>
                <w:sz w:val="20"/>
              </w:rPr>
            </w:pPr>
            <w:r>
              <w:rPr>
                <w:b/>
                <w:sz w:val="20"/>
              </w:rPr>
              <w:t>EPAs and Suggested Supporting Tasks</w:t>
            </w:r>
          </w:p>
        </w:tc>
        <w:tc>
          <w:tcPr>
            <w:tcW w:w="1576" w:type="dxa"/>
          </w:tcPr>
          <w:p w14:paraId="32A2814F" w14:textId="77777777" w:rsidR="00F90B1E" w:rsidRDefault="00205303">
            <w:pPr>
              <w:pStyle w:val="TableParagraph"/>
              <w:ind w:left="357" w:right="353" w:firstLine="72"/>
              <w:jc w:val="both"/>
              <w:rPr>
                <w:b/>
                <w:sz w:val="20"/>
              </w:rPr>
            </w:pPr>
            <w:r>
              <w:rPr>
                <w:b/>
                <w:sz w:val="20"/>
              </w:rPr>
              <w:t>Mapped Learning Outcomes</w:t>
            </w:r>
          </w:p>
        </w:tc>
      </w:tr>
      <w:tr w:rsidR="00F90B1E" w14:paraId="318BA7DF" w14:textId="77777777">
        <w:trPr>
          <w:trHeight w:hRule="exact" w:val="1532"/>
        </w:trPr>
        <w:tc>
          <w:tcPr>
            <w:tcW w:w="11384" w:type="dxa"/>
          </w:tcPr>
          <w:p w14:paraId="14DD3207" w14:textId="77777777" w:rsidR="00F90B1E" w:rsidRDefault="00205303">
            <w:pPr>
              <w:pStyle w:val="TableParagraph"/>
              <w:spacing w:before="1" w:line="230" w:lineRule="exact"/>
              <w:rPr>
                <w:b/>
                <w:sz w:val="20"/>
              </w:rPr>
            </w:pPr>
            <w:r>
              <w:rPr>
                <w:b/>
                <w:sz w:val="20"/>
              </w:rPr>
              <w:t>Collaborate as a member of an Interprofessional Team</w:t>
            </w:r>
          </w:p>
          <w:p w14:paraId="04D4E78D" w14:textId="77777777" w:rsidR="00F90B1E" w:rsidRDefault="00205303">
            <w:pPr>
              <w:pStyle w:val="TableParagraph"/>
              <w:numPr>
                <w:ilvl w:val="0"/>
                <w:numId w:val="8"/>
              </w:numPr>
              <w:tabs>
                <w:tab w:val="left" w:pos="465"/>
              </w:tabs>
              <w:spacing w:line="244" w:lineRule="auto"/>
              <w:ind w:right="286"/>
              <w:rPr>
                <w:sz w:val="20"/>
              </w:rPr>
            </w:pPr>
            <w:r>
              <w:rPr>
                <w:sz w:val="20"/>
              </w:rPr>
              <w:t>Contribute medication-related expertise to the team’s work, explain to a patient, caregiver or colleague each team member’s role</w:t>
            </w:r>
            <w:r>
              <w:rPr>
                <w:spacing w:val="-33"/>
                <w:sz w:val="20"/>
              </w:rPr>
              <w:t xml:space="preserve"> </w:t>
            </w:r>
            <w:r>
              <w:rPr>
                <w:sz w:val="20"/>
              </w:rPr>
              <w:t>and responsibilities</w:t>
            </w:r>
          </w:p>
          <w:p w14:paraId="76C3B7C1" w14:textId="77777777" w:rsidR="00F90B1E" w:rsidRDefault="00205303">
            <w:pPr>
              <w:pStyle w:val="TableParagraph"/>
              <w:numPr>
                <w:ilvl w:val="0"/>
                <w:numId w:val="8"/>
              </w:numPr>
              <w:tabs>
                <w:tab w:val="left" w:pos="465"/>
              </w:tabs>
              <w:spacing w:line="244" w:lineRule="auto"/>
              <w:ind w:right="458"/>
              <w:rPr>
                <w:sz w:val="20"/>
              </w:rPr>
            </w:pPr>
            <w:r>
              <w:rPr>
                <w:sz w:val="20"/>
              </w:rPr>
              <w:t>Communicate a patient’s medication-related problems to another health professional, use setting-appropriate communication</w:t>
            </w:r>
            <w:r>
              <w:rPr>
                <w:spacing w:val="-35"/>
                <w:sz w:val="20"/>
              </w:rPr>
              <w:t xml:space="preserve"> </w:t>
            </w:r>
            <w:r>
              <w:rPr>
                <w:sz w:val="20"/>
              </w:rPr>
              <w:t>skills when interacting with others, use consensus-building strategies to develop a shared plan of</w:t>
            </w:r>
            <w:r>
              <w:rPr>
                <w:spacing w:val="-24"/>
                <w:sz w:val="20"/>
              </w:rPr>
              <w:t xml:space="preserve"> </w:t>
            </w:r>
            <w:r>
              <w:rPr>
                <w:sz w:val="20"/>
              </w:rPr>
              <w:t>action.</w:t>
            </w:r>
          </w:p>
        </w:tc>
        <w:tc>
          <w:tcPr>
            <w:tcW w:w="1576" w:type="dxa"/>
          </w:tcPr>
          <w:p w14:paraId="4D6D5568" w14:textId="77777777" w:rsidR="00F90B1E" w:rsidRDefault="00F90B1E">
            <w:pPr>
              <w:pStyle w:val="TableParagraph"/>
              <w:spacing w:before="1"/>
              <w:ind w:left="0"/>
              <w:rPr>
                <w:sz w:val="24"/>
              </w:rPr>
            </w:pPr>
          </w:p>
          <w:p w14:paraId="76725F01" w14:textId="77777777" w:rsidR="00F90B1E" w:rsidRDefault="00205303">
            <w:pPr>
              <w:pStyle w:val="TableParagraph"/>
              <w:spacing w:line="528" w:lineRule="auto"/>
              <w:ind w:left="185" w:right="181" w:hanging="2"/>
              <w:jc w:val="center"/>
              <w:rPr>
                <w:sz w:val="20"/>
              </w:rPr>
            </w:pPr>
            <w:r>
              <w:rPr>
                <w:sz w:val="20"/>
              </w:rPr>
              <w:t>Collaborator Communicator</w:t>
            </w:r>
          </w:p>
          <w:p w14:paraId="1CB39C9B" w14:textId="77777777" w:rsidR="00F90B1E" w:rsidRDefault="00205303">
            <w:pPr>
              <w:pStyle w:val="TableParagraph"/>
              <w:spacing w:before="12"/>
              <w:ind w:left="485" w:right="485"/>
              <w:jc w:val="center"/>
              <w:rPr>
                <w:sz w:val="20"/>
              </w:rPr>
            </w:pPr>
            <w:r>
              <w:rPr>
                <w:sz w:val="20"/>
              </w:rPr>
              <w:t>Leader</w:t>
            </w:r>
          </w:p>
        </w:tc>
      </w:tr>
    </w:tbl>
    <w:p w14:paraId="55B3ED61" w14:textId="77777777" w:rsidR="00F90B1E" w:rsidRDefault="00F90B1E">
      <w:pPr>
        <w:pStyle w:val="BodyText"/>
        <w:rPr>
          <w:sz w:val="20"/>
        </w:rPr>
      </w:pPr>
    </w:p>
    <w:p w14:paraId="72A67422" w14:textId="77777777" w:rsidR="00F90B1E" w:rsidRDefault="00F90B1E">
      <w:pPr>
        <w:pStyle w:val="BodyText"/>
        <w:spacing w:before="10"/>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0"/>
        <w:gridCol w:w="1620"/>
      </w:tblGrid>
      <w:tr w:rsidR="00F90B1E" w14:paraId="11EAE42B" w14:textId="77777777">
        <w:trPr>
          <w:trHeight w:hRule="exact" w:val="259"/>
        </w:trPr>
        <w:tc>
          <w:tcPr>
            <w:tcW w:w="12960" w:type="dxa"/>
            <w:gridSpan w:val="2"/>
            <w:shd w:val="clear" w:color="auto" w:fill="D8D8D8"/>
          </w:tcPr>
          <w:p w14:paraId="76C22AA5" w14:textId="77777777" w:rsidR="00F90B1E" w:rsidRDefault="00205303">
            <w:pPr>
              <w:pStyle w:val="TableParagraph"/>
              <w:spacing w:before="9"/>
              <w:ind w:left="4696" w:right="4695"/>
              <w:jc w:val="center"/>
              <w:rPr>
                <w:b/>
                <w:sz w:val="20"/>
              </w:rPr>
            </w:pPr>
            <w:r>
              <w:rPr>
                <w:b/>
                <w:sz w:val="20"/>
              </w:rPr>
              <w:t>Population Health Promoter Domain</w:t>
            </w:r>
          </w:p>
        </w:tc>
      </w:tr>
      <w:tr w:rsidR="00F90B1E" w14:paraId="1603E5C6" w14:textId="77777777">
        <w:trPr>
          <w:trHeight w:hRule="exact" w:val="703"/>
        </w:trPr>
        <w:tc>
          <w:tcPr>
            <w:tcW w:w="11340" w:type="dxa"/>
          </w:tcPr>
          <w:p w14:paraId="7B401292" w14:textId="77777777" w:rsidR="00F90B1E" w:rsidRDefault="00F90B1E">
            <w:pPr>
              <w:pStyle w:val="TableParagraph"/>
              <w:spacing w:before="11"/>
              <w:ind w:left="0"/>
              <w:rPr>
                <w:sz w:val="23"/>
              </w:rPr>
            </w:pPr>
          </w:p>
          <w:p w14:paraId="641559C8" w14:textId="77777777" w:rsidR="00F90B1E" w:rsidRDefault="00205303">
            <w:pPr>
              <w:pStyle w:val="TableParagraph"/>
              <w:ind w:left="3983" w:right="3982"/>
              <w:jc w:val="center"/>
              <w:rPr>
                <w:b/>
                <w:sz w:val="20"/>
              </w:rPr>
            </w:pPr>
            <w:r>
              <w:rPr>
                <w:b/>
                <w:sz w:val="20"/>
              </w:rPr>
              <w:t>EPAs and Suggested Supporting Tasks</w:t>
            </w:r>
          </w:p>
        </w:tc>
        <w:tc>
          <w:tcPr>
            <w:tcW w:w="1620" w:type="dxa"/>
          </w:tcPr>
          <w:p w14:paraId="2222397B" w14:textId="77777777" w:rsidR="00F90B1E" w:rsidRDefault="00205303">
            <w:pPr>
              <w:pStyle w:val="TableParagraph"/>
              <w:ind w:left="379" w:right="377" w:firstLine="72"/>
              <w:jc w:val="both"/>
              <w:rPr>
                <w:b/>
                <w:sz w:val="20"/>
              </w:rPr>
            </w:pPr>
            <w:r>
              <w:rPr>
                <w:b/>
                <w:sz w:val="20"/>
              </w:rPr>
              <w:t xml:space="preserve">Mapped Learning </w:t>
            </w:r>
            <w:r>
              <w:rPr>
                <w:b/>
                <w:spacing w:val="-1"/>
                <w:sz w:val="20"/>
              </w:rPr>
              <w:t>Outcomes</w:t>
            </w:r>
          </w:p>
        </w:tc>
      </w:tr>
      <w:tr w:rsidR="00F90B1E" w14:paraId="032C8321" w14:textId="77777777">
        <w:trPr>
          <w:trHeight w:hRule="exact" w:val="940"/>
        </w:trPr>
        <w:tc>
          <w:tcPr>
            <w:tcW w:w="11340" w:type="dxa"/>
          </w:tcPr>
          <w:p w14:paraId="2E929859" w14:textId="77777777" w:rsidR="00F90B1E" w:rsidRDefault="00205303">
            <w:pPr>
              <w:pStyle w:val="TableParagraph"/>
              <w:spacing w:before="1" w:line="230" w:lineRule="exact"/>
              <w:rPr>
                <w:b/>
                <w:sz w:val="20"/>
              </w:rPr>
            </w:pPr>
            <w:r>
              <w:rPr>
                <w:b/>
                <w:sz w:val="20"/>
              </w:rPr>
              <w:t>Identify patients at risk for prevalent diseases in a population</w:t>
            </w:r>
          </w:p>
          <w:p w14:paraId="48EB69BF" w14:textId="77777777" w:rsidR="00F90B1E" w:rsidRDefault="00205303">
            <w:pPr>
              <w:pStyle w:val="TableParagraph"/>
              <w:numPr>
                <w:ilvl w:val="0"/>
                <w:numId w:val="7"/>
              </w:numPr>
              <w:tabs>
                <w:tab w:val="left" w:pos="825"/>
              </w:tabs>
              <w:spacing w:line="244" w:lineRule="auto"/>
              <w:ind w:right="542"/>
              <w:rPr>
                <w:sz w:val="20"/>
              </w:rPr>
            </w:pPr>
            <w:r>
              <w:rPr>
                <w:sz w:val="20"/>
              </w:rPr>
              <w:t>Perform</w:t>
            </w:r>
            <w:r>
              <w:rPr>
                <w:spacing w:val="-1"/>
                <w:sz w:val="20"/>
              </w:rPr>
              <w:t xml:space="preserve"> </w:t>
            </w:r>
            <w:r>
              <w:rPr>
                <w:sz w:val="20"/>
              </w:rPr>
              <w:t>a</w:t>
            </w:r>
            <w:r>
              <w:rPr>
                <w:spacing w:val="-4"/>
                <w:sz w:val="20"/>
              </w:rPr>
              <w:t xml:space="preserve"> </w:t>
            </w:r>
            <w:r>
              <w:rPr>
                <w:sz w:val="20"/>
              </w:rPr>
              <w:t>screening</w:t>
            </w:r>
            <w:r>
              <w:rPr>
                <w:spacing w:val="-2"/>
                <w:sz w:val="20"/>
              </w:rPr>
              <w:t xml:space="preserve"> </w:t>
            </w:r>
            <w:r>
              <w:rPr>
                <w:sz w:val="20"/>
              </w:rPr>
              <w:t>assessment</w:t>
            </w:r>
            <w:r>
              <w:rPr>
                <w:spacing w:val="-1"/>
                <w:sz w:val="20"/>
              </w:rPr>
              <w:t xml:space="preserve"> </w:t>
            </w:r>
            <w:r>
              <w:rPr>
                <w:sz w:val="20"/>
              </w:rPr>
              <w:t>to</w:t>
            </w:r>
            <w:r>
              <w:rPr>
                <w:spacing w:val="-3"/>
                <w:sz w:val="20"/>
              </w:rPr>
              <w:t xml:space="preserve"> </w:t>
            </w:r>
            <w:r>
              <w:rPr>
                <w:sz w:val="20"/>
              </w:rPr>
              <w:t>identify</w:t>
            </w:r>
            <w:r>
              <w:rPr>
                <w:spacing w:val="-3"/>
                <w:sz w:val="20"/>
              </w:rPr>
              <w:t xml:space="preserve"> </w:t>
            </w:r>
            <w:r>
              <w:rPr>
                <w:sz w:val="20"/>
              </w:rPr>
              <w:t>patients</w:t>
            </w:r>
            <w:r>
              <w:rPr>
                <w:spacing w:val="-4"/>
                <w:sz w:val="20"/>
              </w:rPr>
              <w:t xml:space="preserve"> </w:t>
            </w:r>
            <w:r>
              <w:rPr>
                <w:sz w:val="20"/>
              </w:rPr>
              <w:t>at</w:t>
            </w:r>
            <w:r>
              <w:rPr>
                <w:spacing w:val="-1"/>
                <w:sz w:val="20"/>
              </w:rPr>
              <w:t xml:space="preserve"> </w:t>
            </w:r>
            <w:r>
              <w:rPr>
                <w:sz w:val="20"/>
              </w:rPr>
              <w:t>risk</w:t>
            </w:r>
            <w:r>
              <w:rPr>
                <w:spacing w:val="-3"/>
                <w:sz w:val="20"/>
              </w:rPr>
              <w:t xml:space="preserve"> </w:t>
            </w:r>
            <w:r>
              <w:rPr>
                <w:sz w:val="20"/>
              </w:rPr>
              <w:t>for</w:t>
            </w:r>
            <w:r>
              <w:rPr>
                <w:spacing w:val="-4"/>
                <w:sz w:val="20"/>
              </w:rPr>
              <w:t xml:space="preserve"> </w:t>
            </w:r>
            <w:r>
              <w:rPr>
                <w:sz w:val="20"/>
              </w:rPr>
              <w:t>prevalent</w:t>
            </w:r>
            <w:r>
              <w:rPr>
                <w:spacing w:val="-1"/>
                <w:sz w:val="20"/>
              </w:rPr>
              <w:t xml:space="preserve"> </w:t>
            </w:r>
            <w:r>
              <w:rPr>
                <w:sz w:val="20"/>
              </w:rPr>
              <w:t>diseases</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population</w:t>
            </w:r>
            <w:r>
              <w:rPr>
                <w:spacing w:val="-3"/>
                <w:sz w:val="20"/>
              </w:rPr>
              <w:t xml:space="preserve"> </w:t>
            </w:r>
            <w:r>
              <w:rPr>
                <w:sz w:val="20"/>
              </w:rPr>
              <w:t>(</w:t>
            </w:r>
            <w:proofErr w:type="spellStart"/>
            <w:r>
              <w:rPr>
                <w:sz w:val="20"/>
              </w:rPr>
              <w:t>e.x</w:t>
            </w:r>
            <w:proofErr w:type="spellEnd"/>
            <w:r>
              <w:rPr>
                <w:sz w:val="20"/>
              </w:rPr>
              <w:t>.</w:t>
            </w:r>
            <w:r>
              <w:rPr>
                <w:spacing w:val="-2"/>
                <w:sz w:val="20"/>
              </w:rPr>
              <w:t xml:space="preserve"> </w:t>
            </w:r>
            <w:r>
              <w:rPr>
                <w:sz w:val="20"/>
              </w:rPr>
              <w:t>hypertension,</w:t>
            </w:r>
            <w:r>
              <w:rPr>
                <w:spacing w:val="-3"/>
                <w:sz w:val="20"/>
              </w:rPr>
              <w:t xml:space="preserve"> </w:t>
            </w:r>
            <w:r>
              <w:rPr>
                <w:sz w:val="20"/>
              </w:rPr>
              <w:t>diabetes, depression)</w:t>
            </w:r>
          </w:p>
        </w:tc>
        <w:tc>
          <w:tcPr>
            <w:tcW w:w="1620" w:type="dxa"/>
          </w:tcPr>
          <w:p w14:paraId="0A448EF2" w14:textId="77777777" w:rsidR="00F90B1E" w:rsidRDefault="00205303">
            <w:pPr>
              <w:pStyle w:val="TableParagraph"/>
              <w:spacing w:before="1"/>
              <w:ind w:left="435"/>
              <w:rPr>
                <w:sz w:val="20"/>
              </w:rPr>
            </w:pPr>
            <w:r>
              <w:rPr>
                <w:sz w:val="20"/>
              </w:rPr>
              <w:t>Promoter</w:t>
            </w:r>
          </w:p>
        </w:tc>
      </w:tr>
      <w:tr w:rsidR="00F90B1E" w14:paraId="5A763015" w14:textId="77777777">
        <w:trPr>
          <w:trHeight w:hRule="exact" w:val="936"/>
        </w:trPr>
        <w:tc>
          <w:tcPr>
            <w:tcW w:w="11340" w:type="dxa"/>
          </w:tcPr>
          <w:p w14:paraId="5DAF38B7" w14:textId="77777777" w:rsidR="00F90B1E" w:rsidRDefault="00205303">
            <w:pPr>
              <w:pStyle w:val="TableParagraph"/>
              <w:spacing w:line="229" w:lineRule="exact"/>
              <w:rPr>
                <w:b/>
                <w:sz w:val="20"/>
              </w:rPr>
            </w:pPr>
            <w:r>
              <w:rPr>
                <w:b/>
                <w:sz w:val="20"/>
              </w:rPr>
              <w:t>Minimize adverse drug events and medication errors</w:t>
            </w:r>
          </w:p>
          <w:p w14:paraId="261FB95F" w14:textId="77777777" w:rsidR="00F90B1E" w:rsidRDefault="00205303">
            <w:pPr>
              <w:pStyle w:val="TableParagraph"/>
              <w:numPr>
                <w:ilvl w:val="0"/>
                <w:numId w:val="6"/>
              </w:numPr>
              <w:tabs>
                <w:tab w:val="left" w:pos="825"/>
              </w:tabs>
              <w:spacing w:before="1" w:line="244" w:lineRule="auto"/>
              <w:ind w:right="258"/>
              <w:rPr>
                <w:sz w:val="20"/>
              </w:rPr>
            </w:pPr>
            <w:r>
              <w:rPr>
                <w:sz w:val="20"/>
              </w:rPr>
              <w:t>Assist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identification</w:t>
            </w:r>
            <w:r>
              <w:rPr>
                <w:spacing w:val="-3"/>
                <w:sz w:val="20"/>
              </w:rPr>
              <w:t xml:space="preserve"> </w:t>
            </w:r>
            <w:r>
              <w:rPr>
                <w:sz w:val="20"/>
              </w:rPr>
              <w:t>of</w:t>
            </w:r>
            <w:r>
              <w:rPr>
                <w:spacing w:val="-2"/>
                <w:sz w:val="20"/>
              </w:rPr>
              <w:t xml:space="preserve"> </w:t>
            </w:r>
            <w:r>
              <w:rPr>
                <w:sz w:val="20"/>
              </w:rPr>
              <w:t>underlying</w:t>
            </w:r>
            <w:r>
              <w:rPr>
                <w:spacing w:val="-3"/>
                <w:sz w:val="20"/>
              </w:rPr>
              <w:t xml:space="preserve"> </w:t>
            </w:r>
            <w:r>
              <w:rPr>
                <w:sz w:val="20"/>
              </w:rPr>
              <w:t>system-associated</w:t>
            </w:r>
            <w:r>
              <w:rPr>
                <w:spacing w:val="-2"/>
                <w:sz w:val="20"/>
              </w:rPr>
              <w:t xml:space="preserve"> </w:t>
            </w:r>
            <w:r>
              <w:rPr>
                <w:sz w:val="20"/>
              </w:rPr>
              <w:t>causes</w:t>
            </w:r>
            <w:r>
              <w:rPr>
                <w:spacing w:val="-2"/>
                <w:sz w:val="20"/>
              </w:rPr>
              <w:t xml:space="preserve"> </w:t>
            </w:r>
            <w:r>
              <w:rPr>
                <w:sz w:val="20"/>
              </w:rPr>
              <w:t>of</w:t>
            </w:r>
            <w:r>
              <w:rPr>
                <w:spacing w:val="-4"/>
                <w:sz w:val="20"/>
              </w:rPr>
              <w:t xml:space="preserve"> </w:t>
            </w:r>
            <w:r>
              <w:rPr>
                <w:sz w:val="20"/>
              </w:rPr>
              <w:t>errors, report</w:t>
            </w:r>
            <w:r>
              <w:rPr>
                <w:spacing w:val="-1"/>
                <w:sz w:val="20"/>
              </w:rPr>
              <w:t xml:space="preserve"> </w:t>
            </w:r>
            <w:r>
              <w:rPr>
                <w:sz w:val="20"/>
              </w:rPr>
              <w:t>adverse</w:t>
            </w:r>
            <w:r>
              <w:rPr>
                <w:spacing w:val="-2"/>
                <w:sz w:val="20"/>
              </w:rPr>
              <w:t xml:space="preserve"> </w:t>
            </w:r>
            <w:r>
              <w:rPr>
                <w:sz w:val="20"/>
              </w:rPr>
              <w:t>drug</w:t>
            </w:r>
            <w:r>
              <w:rPr>
                <w:spacing w:val="-3"/>
                <w:sz w:val="20"/>
              </w:rPr>
              <w:t xml:space="preserve"> </w:t>
            </w:r>
            <w:r>
              <w:rPr>
                <w:sz w:val="20"/>
              </w:rPr>
              <w:t>events</w:t>
            </w:r>
            <w:r>
              <w:rPr>
                <w:spacing w:val="-2"/>
                <w:sz w:val="20"/>
              </w:rPr>
              <w:t xml:space="preserve"> </w:t>
            </w:r>
            <w:r>
              <w:rPr>
                <w:sz w:val="20"/>
              </w:rPr>
              <w:t>and</w:t>
            </w:r>
            <w:r>
              <w:rPr>
                <w:spacing w:val="-3"/>
                <w:sz w:val="20"/>
              </w:rPr>
              <w:t xml:space="preserve"> </w:t>
            </w:r>
            <w:r>
              <w:rPr>
                <w:sz w:val="20"/>
              </w:rPr>
              <w:t>medication</w:t>
            </w:r>
            <w:r>
              <w:rPr>
                <w:spacing w:val="-2"/>
                <w:sz w:val="20"/>
              </w:rPr>
              <w:t xml:space="preserve"> </w:t>
            </w:r>
            <w:r>
              <w:rPr>
                <w:sz w:val="20"/>
              </w:rPr>
              <w:t>errors</w:t>
            </w:r>
            <w:r>
              <w:rPr>
                <w:spacing w:val="-2"/>
                <w:sz w:val="20"/>
              </w:rPr>
              <w:t xml:space="preserve"> </w:t>
            </w:r>
            <w:r>
              <w:rPr>
                <w:sz w:val="20"/>
              </w:rPr>
              <w:t>to stakeholders.</w:t>
            </w:r>
          </w:p>
        </w:tc>
        <w:tc>
          <w:tcPr>
            <w:tcW w:w="1620" w:type="dxa"/>
          </w:tcPr>
          <w:p w14:paraId="2A1749C7" w14:textId="77777777" w:rsidR="00F90B1E" w:rsidRDefault="00205303">
            <w:pPr>
              <w:pStyle w:val="TableParagraph"/>
              <w:spacing w:line="229" w:lineRule="exact"/>
              <w:ind w:left="463"/>
              <w:rPr>
                <w:sz w:val="20"/>
              </w:rPr>
            </w:pPr>
            <w:r>
              <w:rPr>
                <w:sz w:val="20"/>
              </w:rPr>
              <w:t>Provider</w:t>
            </w:r>
          </w:p>
        </w:tc>
      </w:tr>
      <w:tr w:rsidR="00F90B1E" w14:paraId="59B85E6D" w14:textId="77777777">
        <w:trPr>
          <w:trHeight w:hRule="exact" w:val="242"/>
        </w:trPr>
        <w:tc>
          <w:tcPr>
            <w:tcW w:w="11340" w:type="dxa"/>
          </w:tcPr>
          <w:p w14:paraId="031F78D7" w14:textId="77777777" w:rsidR="00F90B1E" w:rsidRDefault="00205303">
            <w:pPr>
              <w:pStyle w:val="TableParagraph"/>
              <w:spacing w:before="1"/>
              <w:rPr>
                <w:b/>
                <w:sz w:val="20"/>
              </w:rPr>
            </w:pPr>
            <w:r>
              <w:rPr>
                <w:b/>
                <w:sz w:val="20"/>
              </w:rPr>
              <w:t>Maximize the appropriate use of medications in a population</w:t>
            </w:r>
          </w:p>
        </w:tc>
        <w:tc>
          <w:tcPr>
            <w:tcW w:w="1620" w:type="dxa"/>
          </w:tcPr>
          <w:p w14:paraId="696B7019" w14:textId="77777777" w:rsidR="00F90B1E" w:rsidRDefault="00205303">
            <w:pPr>
              <w:pStyle w:val="TableParagraph"/>
              <w:spacing w:before="1"/>
              <w:ind w:left="463"/>
              <w:rPr>
                <w:sz w:val="20"/>
              </w:rPr>
            </w:pPr>
            <w:r>
              <w:rPr>
                <w:sz w:val="20"/>
              </w:rPr>
              <w:t>Provider</w:t>
            </w:r>
          </w:p>
        </w:tc>
      </w:tr>
    </w:tbl>
    <w:p w14:paraId="110B694C" w14:textId="77777777" w:rsidR="00F90B1E" w:rsidRDefault="00F90B1E">
      <w:pPr>
        <w:rPr>
          <w:sz w:val="20"/>
        </w:rPr>
        <w:sectPr w:rsidR="00F90B1E">
          <w:pgSz w:w="15840" w:h="12240" w:orient="landscape"/>
          <w:pgMar w:top="1080" w:right="1320" w:bottom="780" w:left="1340" w:header="0" w:footer="593"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0"/>
        <w:gridCol w:w="1620"/>
      </w:tblGrid>
      <w:tr w:rsidR="00F90B1E" w14:paraId="1B746CAC" w14:textId="77777777">
        <w:trPr>
          <w:trHeight w:hRule="exact" w:val="706"/>
        </w:trPr>
        <w:tc>
          <w:tcPr>
            <w:tcW w:w="11340" w:type="dxa"/>
          </w:tcPr>
          <w:p w14:paraId="7DD33916" w14:textId="77777777" w:rsidR="00F90B1E" w:rsidRDefault="00205303">
            <w:pPr>
              <w:pStyle w:val="TableParagraph"/>
              <w:numPr>
                <w:ilvl w:val="0"/>
                <w:numId w:val="5"/>
              </w:numPr>
              <w:tabs>
                <w:tab w:val="left" w:pos="825"/>
              </w:tabs>
              <w:spacing w:line="244" w:lineRule="auto"/>
              <w:ind w:right="260"/>
              <w:rPr>
                <w:sz w:val="20"/>
              </w:rPr>
            </w:pPr>
            <w:r>
              <w:rPr>
                <w:sz w:val="20"/>
              </w:rPr>
              <w:lastRenderedPageBreak/>
              <w:t>Perform a medication use evaluation, apply cost-benefit, formulary, epidemiological or evidence-based medicine to</w:t>
            </w:r>
            <w:r>
              <w:rPr>
                <w:spacing w:val="-28"/>
                <w:sz w:val="20"/>
              </w:rPr>
              <w:t xml:space="preserve"> </w:t>
            </w:r>
            <w:r>
              <w:rPr>
                <w:sz w:val="20"/>
              </w:rPr>
              <w:t>medication- related</w:t>
            </w:r>
            <w:r>
              <w:rPr>
                <w:spacing w:val="-6"/>
                <w:sz w:val="20"/>
              </w:rPr>
              <w:t xml:space="preserve"> </w:t>
            </w:r>
            <w:r>
              <w:rPr>
                <w:sz w:val="20"/>
              </w:rPr>
              <w:t>decisions.</w:t>
            </w:r>
          </w:p>
        </w:tc>
        <w:tc>
          <w:tcPr>
            <w:tcW w:w="1620" w:type="dxa"/>
          </w:tcPr>
          <w:p w14:paraId="2B41EED7" w14:textId="77777777" w:rsidR="00F90B1E" w:rsidRDefault="00F90B1E"/>
        </w:tc>
      </w:tr>
      <w:tr w:rsidR="00F90B1E" w14:paraId="27B76EF5" w14:textId="77777777">
        <w:trPr>
          <w:trHeight w:hRule="exact" w:val="1168"/>
        </w:trPr>
        <w:tc>
          <w:tcPr>
            <w:tcW w:w="11340" w:type="dxa"/>
          </w:tcPr>
          <w:p w14:paraId="5C79CFA9" w14:textId="77777777" w:rsidR="00F90B1E" w:rsidRDefault="00205303">
            <w:pPr>
              <w:pStyle w:val="TableParagraph"/>
              <w:spacing w:before="1" w:line="230" w:lineRule="exact"/>
              <w:rPr>
                <w:b/>
                <w:sz w:val="20"/>
              </w:rPr>
            </w:pPr>
            <w:r>
              <w:rPr>
                <w:b/>
                <w:sz w:val="20"/>
              </w:rPr>
              <w:t>Ensure that patients have been immunized against vaccine-preventable diseases</w:t>
            </w:r>
          </w:p>
          <w:p w14:paraId="482063AE" w14:textId="77777777" w:rsidR="00F90B1E" w:rsidRDefault="00205303">
            <w:pPr>
              <w:pStyle w:val="TableParagraph"/>
              <w:numPr>
                <w:ilvl w:val="0"/>
                <w:numId w:val="4"/>
              </w:numPr>
              <w:tabs>
                <w:tab w:val="left" w:pos="825"/>
              </w:tabs>
              <w:spacing w:line="242" w:lineRule="auto"/>
              <w:ind w:right="192"/>
              <w:rPr>
                <w:sz w:val="20"/>
              </w:rPr>
            </w:pPr>
            <w:r>
              <w:rPr>
                <w:sz w:val="20"/>
              </w:rPr>
              <w:t>Determine whether a patient is eligible for and has received CDC-recommended immunizations, administer and document</w:t>
            </w:r>
            <w:r>
              <w:rPr>
                <w:spacing w:val="-32"/>
                <w:sz w:val="20"/>
              </w:rPr>
              <w:t xml:space="preserve"> </w:t>
            </w:r>
            <w:r>
              <w:rPr>
                <w:sz w:val="20"/>
              </w:rPr>
              <w:t>CDC- recommended vaccinations to patients as allowed, demonstrate knowledge of basic life support and other safety measures/risk avoidance with</w:t>
            </w:r>
            <w:r>
              <w:rPr>
                <w:spacing w:val="-7"/>
                <w:sz w:val="20"/>
              </w:rPr>
              <w:t xml:space="preserve"> </w:t>
            </w:r>
            <w:r>
              <w:rPr>
                <w:sz w:val="20"/>
              </w:rPr>
              <w:t>immunizations.</w:t>
            </w:r>
          </w:p>
        </w:tc>
        <w:tc>
          <w:tcPr>
            <w:tcW w:w="1620" w:type="dxa"/>
          </w:tcPr>
          <w:p w14:paraId="1D9CE986" w14:textId="77777777" w:rsidR="00F90B1E" w:rsidRDefault="00205303">
            <w:pPr>
              <w:pStyle w:val="TableParagraph"/>
              <w:spacing w:before="1"/>
              <w:ind w:left="435"/>
              <w:rPr>
                <w:sz w:val="20"/>
              </w:rPr>
            </w:pPr>
            <w:r>
              <w:rPr>
                <w:sz w:val="20"/>
              </w:rPr>
              <w:t>Promoter</w:t>
            </w:r>
          </w:p>
        </w:tc>
      </w:tr>
    </w:tbl>
    <w:p w14:paraId="43286619" w14:textId="77777777" w:rsidR="00F90B1E" w:rsidRDefault="00F90B1E">
      <w:pPr>
        <w:pStyle w:val="BodyText"/>
        <w:rPr>
          <w:sz w:val="20"/>
        </w:rPr>
      </w:pPr>
    </w:p>
    <w:p w14:paraId="7FE1B6A7" w14:textId="77777777" w:rsidR="00F90B1E" w:rsidRDefault="00F90B1E">
      <w:pPr>
        <w:pStyle w:val="BodyText"/>
        <w:spacing w:before="10"/>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4"/>
        <w:gridCol w:w="1650"/>
      </w:tblGrid>
      <w:tr w:rsidR="00F90B1E" w14:paraId="7213B535" w14:textId="77777777">
        <w:trPr>
          <w:trHeight w:hRule="exact" w:val="260"/>
        </w:trPr>
        <w:tc>
          <w:tcPr>
            <w:tcW w:w="12944" w:type="dxa"/>
            <w:gridSpan w:val="2"/>
            <w:shd w:val="clear" w:color="auto" w:fill="D8D8D8"/>
          </w:tcPr>
          <w:p w14:paraId="11292240" w14:textId="77777777" w:rsidR="00F90B1E" w:rsidRDefault="00205303">
            <w:pPr>
              <w:pStyle w:val="TableParagraph"/>
              <w:spacing w:before="9"/>
              <w:ind w:left="5231" w:right="5229"/>
              <w:jc w:val="center"/>
              <w:rPr>
                <w:b/>
                <w:sz w:val="20"/>
              </w:rPr>
            </w:pPr>
            <w:r>
              <w:rPr>
                <w:b/>
                <w:sz w:val="20"/>
              </w:rPr>
              <w:t>Information Master Domain</w:t>
            </w:r>
          </w:p>
        </w:tc>
      </w:tr>
      <w:tr w:rsidR="00F90B1E" w14:paraId="35273502" w14:textId="77777777">
        <w:trPr>
          <w:trHeight w:hRule="exact" w:val="286"/>
        </w:trPr>
        <w:tc>
          <w:tcPr>
            <w:tcW w:w="12944" w:type="dxa"/>
            <w:gridSpan w:val="2"/>
          </w:tcPr>
          <w:p w14:paraId="791BA8CA" w14:textId="77777777" w:rsidR="00F90B1E" w:rsidRDefault="00F90B1E"/>
        </w:tc>
      </w:tr>
      <w:tr w:rsidR="00F90B1E" w14:paraId="43B096EA" w14:textId="77777777">
        <w:trPr>
          <w:trHeight w:hRule="exact" w:val="704"/>
        </w:trPr>
        <w:tc>
          <w:tcPr>
            <w:tcW w:w="11294" w:type="dxa"/>
          </w:tcPr>
          <w:p w14:paraId="3C296FA9" w14:textId="77777777" w:rsidR="00F90B1E" w:rsidRDefault="00205303">
            <w:pPr>
              <w:pStyle w:val="TableParagraph"/>
              <w:spacing w:before="1"/>
              <w:ind w:left="3960" w:right="3959"/>
              <w:jc w:val="center"/>
              <w:rPr>
                <w:b/>
                <w:sz w:val="20"/>
              </w:rPr>
            </w:pPr>
            <w:r>
              <w:rPr>
                <w:b/>
                <w:sz w:val="20"/>
              </w:rPr>
              <w:t>EPAs and Suggested Supporting Tasks</w:t>
            </w:r>
          </w:p>
        </w:tc>
        <w:tc>
          <w:tcPr>
            <w:tcW w:w="1650" w:type="dxa"/>
          </w:tcPr>
          <w:p w14:paraId="1CAD6962" w14:textId="77777777" w:rsidR="00F90B1E" w:rsidRDefault="00205303">
            <w:pPr>
              <w:pStyle w:val="TableParagraph"/>
              <w:spacing w:before="1"/>
              <w:ind w:left="395" w:right="391" w:firstLine="72"/>
              <w:jc w:val="both"/>
              <w:rPr>
                <w:b/>
                <w:sz w:val="20"/>
              </w:rPr>
            </w:pPr>
            <w:r>
              <w:rPr>
                <w:b/>
                <w:sz w:val="20"/>
              </w:rPr>
              <w:t xml:space="preserve">Mapped Learning </w:t>
            </w:r>
            <w:r>
              <w:rPr>
                <w:b/>
                <w:spacing w:val="-1"/>
                <w:sz w:val="20"/>
              </w:rPr>
              <w:t>Outcomes</w:t>
            </w:r>
          </w:p>
        </w:tc>
      </w:tr>
      <w:tr w:rsidR="00F90B1E" w14:paraId="771A0616" w14:textId="77777777">
        <w:trPr>
          <w:trHeight w:hRule="exact" w:val="936"/>
        </w:trPr>
        <w:tc>
          <w:tcPr>
            <w:tcW w:w="11294" w:type="dxa"/>
          </w:tcPr>
          <w:p w14:paraId="689A5F54" w14:textId="77777777" w:rsidR="00F90B1E" w:rsidRDefault="00205303">
            <w:pPr>
              <w:pStyle w:val="TableParagraph"/>
              <w:spacing w:line="229" w:lineRule="exact"/>
              <w:rPr>
                <w:b/>
                <w:sz w:val="20"/>
              </w:rPr>
            </w:pPr>
            <w:r>
              <w:rPr>
                <w:b/>
                <w:sz w:val="20"/>
              </w:rPr>
              <w:t>Educate patient and professional colleagues regarding the appropriate use of medications</w:t>
            </w:r>
          </w:p>
          <w:p w14:paraId="05480EEF" w14:textId="77777777" w:rsidR="00F90B1E" w:rsidRDefault="00205303">
            <w:pPr>
              <w:pStyle w:val="TableParagraph"/>
              <w:numPr>
                <w:ilvl w:val="0"/>
                <w:numId w:val="3"/>
              </w:numPr>
              <w:tabs>
                <w:tab w:val="left" w:pos="825"/>
              </w:tabs>
              <w:spacing w:before="1" w:line="244" w:lineRule="auto"/>
              <w:ind w:right="670"/>
              <w:rPr>
                <w:sz w:val="20"/>
              </w:rPr>
            </w:pPr>
            <w:r>
              <w:rPr>
                <w:sz w:val="20"/>
              </w:rPr>
              <w:t>Lead a discussion regarding published literature and its application to patient care, Develop and deliver a brief</w:t>
            </w:r>
            <w:r>
              <w:rPr>
                <w:spacing w:val="-35"/>
                <w:sz w:val="20"/>
              </w:rPr>
              <w:t xml:space="preserve"> </w:t>
            </w:r>
            <w:r>
              <w:rPr>
                <w:sz w:val="20"/>
              </w:rPr>
              <w:t>educational program or journal club regarding medication therapy to health professionals or a lay</w:t>
            </w:r>
            <w:r>
              <w:rPr>
                <w:spacing w:val="-24"/>
                <w:sz w:val="20"/>
              </w:rPr>
              <w:t xml:space="preserve"> </w:t>
            </w:r>
            <w:r>
              <w:rPr>
                <w:sz w:val="20"/>
              </w:rPr>
              <w:t>audience.</w:t>
            </w:r>
          </w:p>
        </w:tc>
        <w:tc>
          <w:tcPr>
            <w:tcW w:w="1650" w:type="dxa"/>
          </w:tcPr>
          <w:p w14:paraId="38718C24" w14:textId="77777777" w:rsidR="00F90B1E" w:rsidRDefault="00205303">
            <w:pPr>
              <w:pStyle w:val="TableParagraph"/>
              <w:spacing w:line="229" w:lineRule="exact"/>
              <w:ind w:left="440" w:right="438"/>
              <w:jc w:val="center"/>
              <w:rPr>
                <w:sz w:val="20"/>
              </w:rPr>
            </w:pPr>
            <w:r>
              <w:rPr>
                <w:sz w:val="20"/>
              </w:rPr>
              <w:t>Educator</w:t>
            </w:r>
          </w:p>
        </w:tc>
      </w:tr>
      <w:tr w:rsidR="00F90B1E" w14:paraId="05AEF4FA" w14:textId="77777777">
        <w:trPr>
          <w:trHeight w:hRule="exact" w:val="800"/>
        </w:trPr>
        <w:tc>
          <w:tcPr>
            <w:tcW w:w="11294" w:type="dxa"/>
          </w:tcPr>
          <w:p w14:paraId="3C685EFF" w14:textId="77777777" w:rsidR="00F90B1E" w:rsidRDefault="00205303">
            <w:pPr>
              <w:pStyle w:val="TableParagraph"/>
              <w:spacing w:before="1" w:line="230" w:lineRule="exact"/>
              <w:rPr>
                <w:b/>
                <w:sz w:val="20"/>
              </w:rPr>
            </w:pPr>
            <w:r>
              <w:rPr>
                <w:b/>
                <w:sz w:val="20"/>
              </w:rPr>
              <w:t>Use evidence-based information to advance patient care</w:t>
            </w:r>
          </w:p>
          <w:p w14:paraId="0B1130C9" w14:textId="77777777" w:rsidR="00F90B1E" w:rsidRDefault="00205303">
            <w:pPr>
              <w:pStyle w:val="TableParagraph"/>
              <w:numPr>
                <w:ilvl w:val="0"/>
                <w:numId w:val="2"/>
              </w:numPr>
              <w:tabs>
                <w:tab w:val="left" w:pos="825"/>
              </w:tabs>
              <w:spacing w:line="244" w:lineRule="auto"/>
              <w:ind w:right="210"/>
              <w:rPr>
                <w:sz w:val="20"/>
              </w:rPr>
            </w:pPr>
            <w:r>
              <w:rPr>
                <w:sz w:val="20"/>
              </w:rPr>
              <w:t>Retrieve</w:t>
            </w:r>
            <w:r>
              <w:rPr>
                <w:spacing w:val="-3"/>
                <w:sz w:val="20"/>
              </w:rPr>
              <w:t xml:space="preserve"> </w:t>
            </w:r>
            <w:r>
              <w:rPr>
                <w:sz w:val="20"/>
              </w:rPr>
              <w:t>and</w:t>
            </w:r>
            <w:r>
              <w:rPr>
                <w:spacing w:val="-4"/>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w:t>
            </w:r>
            <w:r>
              <w:rPr>
                <w:spacing w:val="-4"/>
                <w:sz w:val="20"/>
              </w:rPr>
              <w:t xml:space="preserve"> </w:t>
            </w:r>
            <w:r>
              <w:rPr>
                <w:sz w:val="20"/>
              </w:rPr>
              <w:t>make</w:t>
            </w:r>
            <w:r>
              <w:rPr>
                <w:spacing w:val="-5"/>
                <w:sz w:val="20"/>
              </w:rPr>
              <w:t xml:space="preserve"> </w:t>
            </w:r>
            <w:r>
              <w:rPr>
                <w:sz w:val="20"/>
              </w:rPr>
              <w:t>a</w:t>
            </w:r>
            <w:r>
              <w:rPr>
                <w:spacing w:val="-3"/>
                <w:sz w:val="20"/>
              </w:rPr>
              <w:t xml:space="preserve"> </w:t>
            </w:r>
            <w:r>
              <w:rPr>
                <w:sz w:val="20"/>
              </w:rPr>
              <w:t>patient-specific</w:t>
            </w:r>
            <w:r>
              <w:rPr>
                <w:spacing w:val="-3"/>
                <w:sz w:val="20"/>
              </w:rPr>
              <w:t xml:space="preserve"> </w:t>
            </w:r>
            <w:r>
              <w:rPr>
                <w:sz w:val="20"/>
              </w:rPr>
              <w:t>recommendation,</w:t>
            </w:r>
            <w:r>
              <w:rPr>
                <w:spacing w:val="-3"/>
                <w:sz w:val="20"/>
              </w:rPr>
              <w:t xml:space="preserve"> </w:t>
            </w:r>
            <w:r>
              <w:rPr>
                <w:sz w:val="20"/>
              </w:rPr>
              <w:t>retrieve</w:t>
            </w:r>
            <w:r>
              <w:rPr>
                <w:spacing w:val="-3"/>
                <w:sz w:val="20"/>
              </w:rPr>
              <w:t xml:space="preserve"> </w:t>
            </w:r>
            <w:r>
              <w:rPr>
                <w:sz w:val="20"/>
              </w:rPr>
              <w:t>and</w:t>
            </w:r>
            <w:r>
              <w:rPr>
                <w:spacing w:val="-3"/>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 answer drug information</w:t>
            </w:r>
            <w:r>
              <w:rPr>
                <w:spacing w:val="-9"/>
                <w:sz w:val="20"/>
              </w:rPr>
              <w:t xml:space="preserve"> </w:t>
            </w:r>
            <w:r>
              <w:rPr>
                <w:sz w:val="20"/>
              </w:rPr>
              <w:t>questions.</w:t>
            </w:r>
          </w:p>
        </w:tc>
        <w:tc>
          <w:tcPr>
            <w:tcW w:w="1650" w:type="dxa"/>
          </w:tcPr>
          <w:p w14:paraId="2D8941D3" w14:textId="77777777" w:rsidR="00F90B1E" w:rsidRDefault="00205303">
            <w:pPr>
              <w:pStyle w:val="TableParagraph"/>
              <w:spacing w:before="1"/>
              <w:ind w:left="440" w:right="438"/>
              <w:jc w:val="center"/>
              <w:rPr>
                <w:sz w:val="20"/>
              </w:rPr>
            </w:pPr>
            <w:r>
              <w:rPr>
                <w:sz w:val="20"/>
              </w:rPr>
              <w:t>Learner</w:t>
            </w:r>
          </w:p>
        </w:tc>
      </w:tr>
    </w:tbl>
    <w:p w14:paraId="23F8CC93" w14:textId="77777777" w:rsidR="00F90B1E" w:rsidRDefault="00F90B1E">
      <w:pPr>
        <w:pStyle w:val="BodyText"/>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06"/>
      </w:tblGrid>
      <w:tr w:rsidR="00F90B1E" w14:paraId="42DD1F10" w14:textId="77777777">
        <w:trPr>
          <w:trHeight w:hRule="exact" w:val="260"/>
        </w:trPr>
        <w:tc>
          <w:tcPr>
            <w:tcW w:w="12944" w:type="dxa"/>
            <w:gridSpan w:val="2"/>
            <w:shd w:val="clear" w:color="auto" w:fill="D8D8D8"/>
          </w:tcPr>
          <w:p w14:paraId="1ACCEE42" w14:textId="77777777" w:rsidR="00F90B1E" w:rsidRDefault="00205303">
            <w:pPr>
              <w:pStyle w:val="TableParagraph"/>
              <w:spacing w:before="9"/>
              <w:ind w:left="5230" w:right="5229"/>
              <w:jc w:val="center"/>
              <w:rPr>
                <w:b/>
                <w:sz w:val="20"/>
              </w:rPr>
            </w:pPr>
            <w:r>
              <w:rPr>
                <w:b/>
                <w:sz w:val="20"/>
              </w:rPr>
              <w:t>Self-Developer Domain</w:t>
            </w:r>
          </w:p>
        </w:tc>
      </w:tr>
      <w:tr w:rsidR="00F90B1E" w14:paraId="1081F543" w14:textId="77777777">
        <w:trPr>
          <w:trHeight w:hRule="exact" w:val="286"/>
        </w:trPr>
        <w:tc>
          <w:tcPr>
            <w:tcW w:w="12944" w:type="dxa"/>
            <w:gridSpan w:val="2"/>
          </w:tcPr>
          <w:p w14:paraId="37FD6E6C" w14:textId="77777777" w:rsidR="00F90B1E" w:rsidRDefault="00F90B1E"/>
        </w:tc>
      </w:tr>
      <w:tr w:rsidR="00F90B1E" w14:paraId="289A0469" w14:textId="77777777">
        <w:trPr>
          <w:trHeight w:hRule="exact" w:val="704"/>
        </w:trPr>
        <w:tc>
          <w:tcPr>
            <w:tcW w:w="11338" w:type="dxa"/>
          </w:tcPr>
          <w:p w14:paraId="64AABE84" w14:textId="77777777" w:rsidR="00F90B1E" w:rsidRDefault="00205303">
            <w:pPr>
              <w:pStyle w:val="TableParagraph"/>
              <w:spacing w:before="1"/>
              <w:ind w:left="3982" w:right="3981"/>
              <w:jc w:val="center"/>
              <w:rPr>
                <w:b/>
                <w:sz w:val="20"/>
              </w:rPr>
            </w:pPr>
            <w:r>
              <w:rPr>
                <w:b/>
                <w:sz w:val="20"/>
              </w:rPr>
              <w:t>EPAs and Suggested Supporting Tasks</w:t>
            </w:r>
          </w:p>
        </w:tc>
        <w:tc>
          <w:tcPr>
            <w:tcW w:w="1606" w:type="dxa"/>
          </w:tcPr>
          <w:p w14:paraId="055BAA1E" w14:textId="77777777" w:rsidR="00F90B1E" w:rsidRDefault="00205303">
            <w:pPr>
              <w:pStyle w:val="TableParagraph"/>
              <w:spacing w:before="1"/>
              <w:ind w:left="372" w:right="369" w:firstLine="72"/>
              <w:jc w:val="both"/>
              <w:rPr>
                <w:b/>
                <w:sz w:val="20"/>
              </w:rPr>
            </w:pPr>
            <w:r>
              <w:rPr>
                <w:b/>
                <w:sz w:val="20"/>
              </w:rPr>
              <w:t xml:space="preserve">Mapped Learning </w:t>
            </w:r>
            <w:r>
              <w:rPr>
                <w:b/>
                <w:spacing w:val="-1"/>
                <w:sz w:val="20"/>
              </w:rPr>
              <w:t>Outcomes</w:t>
            </w:r>
          </w:p>
        </w:tc>
      </w:tr>
      <w:tr w:rsidR="00F90B1E" w14:paraId="7DCB7A09" w14:textId="77777777">
        <w:trPr>
          <w:trHeight w:hRule="exact" w:val="1168"/>
        </w:trPr>
        <w:tc>
          <w:tcPr>
            <w:tcW w:w="11338" w:type="dxa"/>
          </w:tcPr>
          <w:p w14:paraId="37A7FCDF" w14:textId="77777777" w:rsidR="00F90B1E" w:rsidRDefault="00205303">
            <w:pPr>
              <w:pStyle w:val="TableParagraph"/>
              <w:spacing w:line="229" w:lineRule="exact"/>
              <w:rPr>
                <w:b/>
                <w:sz w:val="20"/>
              </w:rPr>
            </w:pPr>
            <w:r>
              <w:rPr>
                <w:b/>
                <w:sz w:val="20"/>
              </w:rPr>
              <w:t>Engage in Continuous Professional Development</w:t>
            </w:r>
          </w:p>
          <w:p w14:paraId="429CD0DA" w14:textId="77777777" w:rsidR="00F90B1E" w:rsidRDefault="00205303">
            <w:pPr>
              <w:pStyle w:val="TableParagraph"/>
              <w:numPr>
                <w:ilvl w:val="0"/>
                <w:numId w:val="1"/>
              </w:numPr>
              <w:tabs>
                <w:tab w:val="left" w:pos="825"/>
              </w:tabs>
              <w:spacing w:before="1" w:line="242" w:lineRule="auto"/>
              <w:ind w:right="213"/>
              <w:rPr>
                <w:sz w:val="20"/>
              </w:rPr>
            </w:pPr>
            <w:r>
              <w:rPr>
                <w:sz w:val="20"/>
              </w:rPr>
              <w:t>Discuss pre- and post-rotation reflections, ensure student’s midpoint and final self-evaluations align with preceptor</w:t>
            </w:r>
            <w:r>
              <w:rPr>
                <w:spacing w:val="-32"/>
                <w:sz w:val="20"/>
              </w:rPr>
              <w:t xml:space="preserve"> </w:t>
            </w:r>
            <w:r>
              <w:rPr>
                <w:sz w:val="20"/>
              </w:rPr>
              <w:t>expectations, demonstrate initiative in asking for challenging assignments and coursework during the rotation. Create a plan for self- development in identified areas of</w:t>
            </w:r>
            <w:r>
              <w:rPr>
                <w:spacing w:val="-9"/>
                <w:sz w:val="20"/>
              </w:rPr>
              <w:t xml:space="preserve"> </w:t>
            </w:r>
            <w:r>
              <w:rPr>
                <w:sz w:val="20"/>
              </w:rPr>
              <w:t>opportunity.</w:t>
            </w:r>
          </w:p>
        </w:tc>
        <w:tc>
          <w:tcPr>
            <w:tcW w:w="1606" w:type="dxa"/>
          </w:tcPr>
          <w:p w14:paraId="15050CDF" w14:textId="77777777" w:rsidR="00F90B1E" w:rsidRDefault="00205303">
            <w:pPr>
              <w:pStyle w:val="TableParagraph"/>
              <w:spacing w:line="530" w:lineRule="auto"/>
              <w:ind w:left="338" w:right="300" w:hanging="32"/>
              <w:rPr>
                <w:sz w:val="20"/>
              </w:rPr>
            </w:pPr>
            <w:r>
              <w:rPr>
                <w:sz w:val="20"/>
              </w:rPr>
              <w:t>Professional Self-Aware</w:t>
            </w:r>
          </w:p>
        </w:tc>
      </w:tr>
    </w:tbl>
    <w:p w14:paraId="02159FDD" w14:textId="77777777" w:rsidR="00205303" w:rsidRDefault="00205303"/>
    <w:sectPr w:rsidR="00205303">
      <w:pgSz w:w="15840" w:h="12240" w:orient="landscape"/>
      <w:pgMar w:top="1080" w:right="1320" w:bottom="780" w:left="1340" w:header="0"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3CF3" w14:textId="77777777" w:rsidR="00205303" w:rsidRDefault="00205303">
      <w:r>
        <w:separator/>
      </w:r>
    </w:p>
  </w:endnote>
  <w:endnote w:type="continuationSeparator" w:id="0">
    <w:p w14:paraId="5E643047" w14:textId="77777777" w:rsidR="00205303" w:rsidRDefault="0020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674818"/>
      <w:docPartObj>
        <w:docPartGallery w:val="Page Numbers (Bottom of Page)"/>
        <w:docPartUnique/>
      </w:docPartObj>
    </w:sdtPr>
    <w:sdtEndPr>
      <w:rPr>
        <w:rStyle w:val="PageNumber"/>
      </w:rPr>
    </w:sdtEndPr>
    <w:sdtContent>
      <w:p w14:paraId="169291CE" w14:textId="128B05C4" w:rsidR="00883D18" w:rsidRDefault="00883D18"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87381543"/>
      <w:docPartObj>
        <w:docPartGallery w:val="Page Numbers (Bottom of Page)"/>
        <w:docPartUnique/>
      </w:docPartObj>
    </w:sdtPr>
    <w:sdtEndPr>
      <w:rPr>
        <w:rStyle w:val="PageNumber"/>
      </w:rPr>
    </w:sdtEndPr>
    <w:sdtContent>
      <w:p w14:paraId="2CBF355B" w14:textId="3758AAAC" w:rsidR="00883D18" w:rsidRDefault="00883D18" w:rsidP="00883D1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B6BEE" w14:textId="77777777" w:rsidR="00883D18" w:rsidRDefault="00883D18" w:rsidP="00883D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9070210"/>
      <w:docPartObj>
        <w:docPartGallery w:val="Page Numbers (Bottom of Page)"/>
        <w:docPartUnique/>
      </w:docPartObj>
    </w:sdtPr>
    <w:sdtEndPr>
      <w:rPr>
        <w:rStyle w:val="PageNumber"/>
        <w:sz w:val="18"/>
        <w:szCs w:val="18"/>
      </w:rPr>
    </w:sdtEndPr>
    <w:sdtContent>
      <w:p w14:paraId="2C8F3878" w14:textId="49FB489C" w:rsidR="00883D18" w:rsidRPr="00883D18" w:rsidRDefault="00883D18" w:rsidP="001767D1">
        <w:pPr>
          <w:pStyle w:val="Footer"/>
          <w:framePr w:wrap="none" w:vAnchor="text" w:hAnchor="margin" w:xAlign="right" w:y="1"/>
          <w:rPr>
            <w:rStyle w:val="PageNumber"/>
            <w:sz w:val="18"/>
            <w:szCs w:val="18"/>
          </w:rPr>
        </w:pPr>
        <w:r w:rsidRPr="00883D18">
          <w:rPr>
            <w:rStyle w:val="PageNumber"/>
            <w:sz w:val="18"/>
            <w:szCs w:val="18"/>
          </w:rPr>
          <w:fldChar w:fldCharType="begin"/>
        </w:r>
        <w:r w:rsidRPr="00883D18">
          <w:rPr>
            <w:rStyle w:val="PageNumber"/>
            <w:sz w:val="18"/>
            <w:szCs w:val="18"/>
          </w:rPr>
          <w:instrText xml:space="preserve"> PAGE </w:instrText>
        </w:r>
        <w:r w:rsidRPr="00883D18">
          <w:rPr>
            <w:rStyle w:val="PageNumber"/>
            <w:sz w:val="18"/>
            <w:szCs w:val="18"/>
          </w:rPr>
          <w:fldChar w:fldCharType="separate"/>
        </w:r>
        <w:r w:rsidRPr="00883D18">
          <w:rPr>
            <w:rStyle w:val="PageNumber"/>
            <w:noProof/>
            <w:sz w:val="18"/>
            <w:szCs w:val="18"/>
          </w:rPr>
          <w:t>3</w:t>
        </w:r>
        <w:r w:rsidRPr="00883D18">
          <w:rPr>
            <w:rStyle w:val="PageNumber"/>
            <w:sz w:val="18"/>
            <w:szCs w:val="18"/>
          </w:rPr>
          <w:fldChar w:fldCharType="end"/>
        </w:r>
      </w:p>
    </w:sdtContent>
  </w:sdt>
  <w:p w14:paraId="6CC6BBEA" w14:textId="45337E5B" w:rsidR="00883D18" w:rsidRPr="00883D18" w:rsidRDefault="00883D18" w:rsidP="00883D18">
    <w:pPr>
      <w:pStyle w:val="Footer"/>
      <w:ind w:right="360"/>
      <w:rPr>
        <w:sz w:val="18"/>
        <w:szCs w:val="18"/>
      </w:rPr>
    </w:pPr>
    <w:r w:rsidRPr="00883D18">
      <w:rPr>
        <w:sz w:val="18"/>
        <w:szCs w:val="18"/>
      </w:rPr>
      <w:t>Updated 5.4.22</w:t>
    </w:r>
  </w:p>
  <w:p w14:paraId="14A26564" w14:textId="073F8940" w:rsidR="00F90B1E" w:rsidRDefault="00F90B1E" w:rsidP="00883D18">
    <w:pPr>
      <w:pStyle w:val="BodyText"/>
      <w:spacing w:line="14" w:lineRule="auto"/>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69E1" w14:textId="77777777" w:rsidR="00205303" w:rsidRDefault="00205303">
      <w:r>
        <w:separator/>
      </w:r>
    </w:p>
  </w:footnote>
  <w:footnote w:type="continuationSeparator" w:id="0">
    <w:p w14:paraId="45940E4E" w14:textId="77777777" w:rsidR="00205303" w:rsidRDefault="0020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09D"/>
    <w:multiLevelType w:val="hybridMultilevel"/>
    <w:tmpl w:val="6AA479D6"/>
    <w:lvl w:ilvl="0" w:tplc="6D8ADA36">
      <w:numFmt w:val="bullet"/>
      <w:lvlText w:val="●"/>
      <w:lvlJc w:val="left"/>
      <w:pPr>
        <w:ind w:left="465" w:hanging="360"/>
      </w:pPr>
      <w:rPr>
        <w:rFonts w:ascii="Arial" w:eastAsia="Arial" w:hAnsi="Arial" w:cs="Arial" w:hint="default"/>
        <w:w w:val="144"/>
        <w:sz w:val="20"/>
        <w:szCs w:val="20"/>
      </w:rPr>
    </w:lvl>
    <w:lvl w:ilvl="1" w:tplc="EA8820E4">
      <w:numFmt w:val="bullet"/>
      <w:lvlText w:val="•"/>
      <w:lvlJc w:val="left"/>
      <w:pPr>
        <w:ind w:left="1547" w:hanging="360"/>
      </w:pPr>
      <w:rPr>
        <w:rFonts w:hint="default"/>
      </w:rPr>
    </w:lvl>
    <w:lvl w:ilvl="2" w:tplc="2808012C">
      <w:numFmt w:val="bullet"/>
      <w:lvlText w:val="•"/>
      <w:lvlJc w:val="left"/>
      <w:pPr>
        <w:ind w:left="2634" w:hanging="360"/>
      </w:pPr>
      <w:rPr>
        <w:rFonts w:hint="default"/>
      </w:rPr>
    </w:lvl>
    <w:lvl w:ilvl="3" w:tplc="4934E40A">
      <w:numFmt w:val="bullet"/>
      <w:lvlText w:val="•"/>
      <w:lvlJc w:val="left"/>
      <w:pPr>
        <w:ind w:left="3722" w:hanging="360"/>
      </w:pPr>
      <w:rPr>
        <w:rFonts w:hint="default"/>
      </w:rPr>
    </w:lvl>
    <w:lvl w:ilvl="4" w:tplc="EC54D7E0">
      <w:numFmt w:val="bullet"/>
      <w:lvlText w:val="•"/>
      <w:lvlJc w:val="left"/>
      <w:pPr>
        <w:ind w:left="4809" w:hanging="360"/>
      </w:pPr>
      <w:rPr>
        <w:rFonts w:hint="default"/>
      </w:rPr>
    </w:lvl>
    <w:lvl w:ilvl="5" w:tplc="48A8A55E">
      <w:numFmt w:val="bullet"/>
      <w:lvlText w:val="•"/>
      <w:lvlJc w:val="left"/>
      <w:pPr>
        <w:ind w:left="5897" w:hanging="360"/>
      </w:pPr>
      <w:rPr>
        <w:rFonts w:hint="default"/>
      </w:rPr>
    </w:lvl>
    <w:lvl w:ilvl="6" w:tplc="AECC6ADC">
      <w:numFmt w:val="bullet"/>
      <w:lvlText w:val="•"/>
      <w:lvlJc w:val="left"/>
      <w:pPr>
        <w:ind w:left="6984" w:hanging="360"/>
      </w:pPr>
      <w:rPr>
        <w:rFonts w:hint="default"/>
      </w:rPr>
    </w:lvl>
    <w:lvl w:ilvl="7" w:tplc="D0D647AE">
      <w:numFmt w:val="bullet"/>
      <w:lvlText w:val="•"/>
      <w:lvlJc w:val="left"/>
      <w:pPr>
        <w:ind w:left="8071" w:hanging="360"/>
      </w:pPr>
      <w:rPr>
        <w:rFonts w:hint="default"/>
      </w:rPr>
    </w:lvl>
    <w:lvl w:ilvl="8" w:tplc="3DDEE182">
      <w:numFmt w:val="bullet"/>
      <w:lvlText w:val="•"/>
      <w:lvlJc w:val="left"/>
      <w:pPr>
        <w:ind w:left="9159" w:hanging="360"/>
      </w:pPr>
      <w:rPr>
        <w:rFonts w:hint="default"/>
      </w:rPr>
    </w:lvl>
  </w:abstractNum>
  <w:abstractNum w:abstractNumId="1" w15:restartNumberingAfterBreak="0">
    <w:nsid w:val="0472377F"/>
    <w:multiLevelType w:val="hybridMultilevel"/>
    <w:tmpl w:val="84ECC5B6"/>
    <w:lvl w:ilvl="0" w:tplc="8A24E6F6">
      <w:numFmt w:val="bullet"/>
      <w:lvlText w:val="●"/>
      <w:lvlJc w:val="left"/>
      <w:pPr>
        <w:ind w:left="465" w:hanging="360"/>
      </w:pPr>
      <w:rPr>
        <w:rFonts w:ascii="Arial" w:eastAsia="Arial" w:hAnsi="Arial" w:cs="Arial" w:hint="default"/>
        <w:w w:val="144"/>
        <w:sz w:val="20"/>
        <w:szCs w:val="20"/>
      </w:rPr>
    </w:lvl>
    <w:lvl w:ilvl="1" w:tplc="28522150">
      <w:numFmt w:val="bullet"/>
      <w:lvlText w:val="•"/>
      <w:lvlJc w:val="left"/>
      <w:pPr>
        <w:ind w:left="1551" w:hanging="360"/>
      </w:pPr>
      <w:rPr>
        <w:rFonts w:hint="default"/>
      </w:rPr>
    </w:lvl>
    <w:lvl w:ilvl="2" w:tplc="3A9AA7EE">
      <w:numFmt w:val="bullet"/>
      <w:lvlText w:val="•"/>
      <w:lvlJc w:val="left"/>
      <w:pPr>
        <w:ind w:left="2642" w:hanging="360"/>
      </w:pPr>
      <w:rPr>
        <w:rFonts w:hint="default"/>
      </w:rPr>
    </w:lvl>
    <w:lvl w:ilvl="3" w:tplc="066260FC">
      <w:numFmt w:val="bullet"/>
      <w:lvlText w:val="•"/>
      <w:lvlJc w:val="left"/>
      <w:pPr>
        <w:ind w:left="3734" w:hanging="360"/>
      </w:pPr>
      <w:rPr>
        <w:rFonts w:hint="default"/>
      </w:rPr>
    </w:lvl>
    <w:lvl w:ilvl="4" w:tplc="1CEC10AE">
      <w:numFmt w:val="bullet"/>
      <w:lvlText w:val="•"/>
      <w:lvlJc w:val="left"/>
      <w:pPr>
        <w:ind w:left="4825" w:hanging="360"/>
      </w:pPr>
      <w:rPr>
        <w:rFonts w:hint="default"/>
      </w:rPr>
    </w:lvl>
    <w:lvl w:ilvl="5" w:tplc="3CDC4D8A">
      <w:numFmt w:val="bullet"/>
      <w:lvlText w:val="•"/>
      <w:lvlJc w:val="left"/>
      <w:pPr>
        <w:ind w:left="5917" w:hanging="360"/>
      </w:pPr>
      <w:rPr>
        <w:rFonts w:hint="default"/>
      </w:rPr>
    </w:lvl>
    <w:lvl w:ilvl="6" w:tplc="002CF930">
      <w:numFmt w:val="bullet"/>
      <w:lvlText w:val="•"/>
      <w:lvlJc w:val="left"/>
      <w:pPr>
        <w:ind w:left="7008" w:hanging="360"/>
      </w:pPr>
      <w:rPr>
        <w:rFonts w:hint="default"/>
      </w:rPr>
    </w:lvl>
    <w:lvl w:ilvl="7" w:tplc="62303492">
      <w:numFmt w:val="bullet"/>
      <w:lvlText w:val="•"/>
      <w:lvlJc w:val="left"/>
      <w:pPr>
        <w:ind w:left="8099" w:hanging="360"/>
      </w:pPr>
      <w:rPr>
        <w:rFonts w:hint="default"/>
      </w:rPr>
    </w:lvl>
    <w:lvl w:ilvl="8" w:tplc="1B18E620">
      <w:numFmt w:val="bullet"/>
      <w:lvlText w:val="•"/>
      <w:lvlJc w:val="left"/>
      <w:pPr>
        <w:ind w:left="9191" w:hanging="360"/>
      </w:pPr>
      <w:rPr>
        <w:rFonts w:hint="default"/>
      </w:rPr>
    </w:lvl>
  </w:abstractNum>
  <w:abstractNum w:abstractNumId="2" w15:restartNumberingAfterBreak="0">
    <w:nsid w:val="055673F4"/>
    <w:multiLevelType w:val="hybridMultilevel"/>
    <w:tmpl w:val="59F69A46"/>
    <w:lvl w:ilvl="0" w:tplc="140C78D4">
      <w:numFmt w:val="bullet"/>
      <w:lvlText w:val="●"/>
      <w:lvlJc w:val="left"/>
      <w:pPr>
        <w:ind w:left="825" w:hanging="360"/>
      </w:pPr>
      <w:rPr>
        <w:rFonts w:ascii="Arial" w:eastAsia="Arial" w:hAnsi="Arial" w:cs="Arial" w:hint="default"/>
        <w:b/>
        <w:bCs/>
        <w:w w:val="144"/>
        <w:sz w:val="20"/>
        <w:szCs w:val="20"/>
      </w:rPr>
    </w:lvl>
    <w:lvl w:ilvl="1" w:tplc="DA14B5FA">
      <w:numFmt w:val="bullet"/>
      <w:lvlText w:val="•"/>
      <w:lvlJc w:val="left"/>
      <w:pPr>
        <w:ind w:left="1871" w:hanging="360"/>
      </w:pPr>
      <w:rPr>
        <w:rFonts w:hint="default"/>
      </w:rPr>
    </w:lvl>
    <w:lvl w:ilvl="2" w:tplc="A7C26E1A">
      <w:numFmt w:val="bullet"/>
      <w:lvlText w:val="•"/>
      <w:lvlJc w:val="left"/>
      <w:pPr>
        <w:ind w:left="2922" w:hanging="360"/>
      </w:pPr>
      <w:rPr>
        <w:rFonts w:hint="default"/>
      </w:rPr>
    </w:lvl>
    <w:lvl w:ilvl="3" w:tplc="631CC840">
      <w:numFmt w:val="bullet"/>
      <w:lvlText w:val="•"/>
      <w:lvlJc w:val="left"/>
      <w:pPr>
        <w:ind w:left="3973" w:hanging="360"/>
      </w:pPr>
      <w:rPr>
        <w:rFonts w:hint="default"/>
      </w:rPr>
    </w:lvl>
    <w:lvl w:ilvl="4" w:tplc="DDB2872A">
      <w:numFmt w:val="bullet"/>
      <w:lvlText w:val="•"/>
      <w:lvlJc w:val="left"/>
      <w:pPr>
        <w:ind w:left="5024" w:hanging="360"/>
      </w:pPr>
      <w:rPr>
        <w:rFonts w:hint="default"/>
      </w:rPr>
    </w:lvl>
    <w:lvl w:ilvl="5" w:tplc="F8C6770E">
      <w:numFmt w:val="bullet"/>
      <w:lvlText w:val="•"/>
      <w:lvlJc w:val="left"/>
      <w:pPr>
        <w:ind w:left="6075" w:hanging="360"/>
      </w:pPr>
      <w:rPr>
        <w:rFonts w:hint="default"/>
      </w:rPr>
    </w:lvl>
    <w:lvl w:ilvl="6" w:tplc="E36E7F94">
      <w:numFmt w:val="bullet"/>
      <w:lvlText w:val="•"/>
      <w:lvlJc w:val="left"/>
      <w:pPr>
        <w:ind w:left="7126" w:hanging="360"/>
      </w:pPr>
      <w:rPr>
        <w:rFonts w:hint="default"/>
      </w:rPr>
    </w:lvl>
    <w:lvl w:ilvl="7" w:tplc="DCF2BCB0">
      <w:numFmt w:val="bullet"/>
      <w:lvlText w:val="•"/>
      <w:lvlJc w:val="left"/>
      <w:pPr>
        <w:ind w:left="8177" w:hanging="360"/>
      </w:pPr>
      <w:rPr>
        <w:rFonts w:hint="default"/>
      </w:rPr>
    </w:lvl>
    <w:lvl w:ilvl="8" w:tplc="605C3BF2">
      <w:numFmt w:val="bullet"/>
      <w:lvlText w:val="•"/>
      <w:lvlJc w:val="left"/>
      <w:pPr>
        <w:ind w:left="9228" w:hanging="360"/>
      </w:pPr>
      <w:rPr>
        <w:rFonts w:hint="default"/>
      </w:rPr>
    </w:lvl>
  </w:abstractNum>
  <w:abstractNum w:abstractNumId="3" w15:restartNumberingAfterBreak="0">
    <w:nsid w:val="0CBB0A98"/>
    <w:multiLevelType w:val="hybridMultilevel"/>
    <w:tmpl w:val="1FB6ED28"/>
    <w:lvl w:ilvl="0" w:tplc="AF9ED11C">
      <w:numFmt w:val="bullet"/>
      <w:lvlText w:val="●"/>
      <w:lvlJc w:val="left"/>
      <w:pPr>
        <w:ind w:left="825" w:hanging="360"/>
      </w:pPr>
      <w:rPr>
        <w:rFonts w:ascii="Arial" w:eastAsia="Arial" w:hAnsi="Arial" w:cs="Arial" w:hint="default"/>
        <w:w w:val="144"/>
        <w:sz w:val="20"/>
        <w:szCs w:val="20"/>
      </w:rPr>
    </w:lvl>
    <w:lvl w:ilvl="1" w:tplc="99AAA344">
      <w:numFmt w:val="bullet"/>
      <w:lvlText w:val="•"/>
      <w:lvlJc w:val="left"/>
      <w:pPr>
        <w:ind w:left="1871" w:hanging="360"/>
      </w:pPr>
      <w:rPr>
        <w:rFonts w:hint="default"/>
      </w:rPr>
    </w:lvl>
    <w:lvl w:ilvl="2" w:tplc="EA9A9586">
      <w:numFmt w:val="bullet"/>
      <w:lvlText w:val="•"/>
      <w:lvlJc w:val="left"/>
      <w:pPr>
        <w:ind w:left="2922" w:hanging="360"/>
      </w:pPr>
      <w:rPr>
        <w:rFonts w:hint="default"/>
      </w:rPr>
    </w:lvl>
    <w:lvl w:ilvl="3" w:tplc="BC66431C">
      <w:numFmt w:val="bullet"/>
      <w:lvlText w:val="•"/>
      <w:lvlJc w:val="left"/>
      <w:pPr>
        <w:ind w:left="3973" w:hanging="360"/>
      </w:pPr>
      <w:rPr>
        <w:rFonts w:hint="default"/>
      </w:rPr>
    </w:lvl>
    <w:lvl w:ilvl="4" w:tplc="EEBC4A8E">
      <w:numFmt w:val="bullet"/>
      <w:lvlText w:val="•"/>
      <w:lvlJc w:val="left"/>
      <w:pPr>
        <w:ind w:left="5024" w:hanging="360"/>
      </w:pPr>
      <w:rPr>
        <w:rFonts w:hint="default"/>
      </w:rPr>
    </w:lvl>
    <w:lvl w:ilvl="5" w:tplc="8F809E1E">
      <w:numFmt w:val="bullet"/>
      <w:lvlText w:val="•"/>
      <w:lvlJc w:val="left"/>
      <w:pPr>
        <w:ind w:left="6075" w:hanging="360"/>
      </w:pPr>
      <w:rPr>
        <w:rFonts w:hint="default"/>
      </w:rPr>
    </w:lvl>
    <w:lvl w:ilvl="6" w:tplc="89180154">
      <w:numFmt w:val="bullet"/>
      <w:lvlText w:val="•"/>
      <w:lvlJc w:val="left"/>
      <w:pPr>
        <w:ind w:left="7126" w:hanging="360"/>
      </w:pPr>
      <w:rPr>
        <w:rFonts w:hint="default"/>
      </w:rPr>
    </w:lvl>
    <w:lvl w:ilvl="7" w:tplc="5D46CD08">
      <w:numFmt w:val="bullet"/>
      <w:lvlText w:val="•"/>
      <w:lvlJc w:val="left"/>
      <w:pPr>
        <w:ind w:left="8177" w:hanging="360"/>
      </w:pPr>
      <w:rPr>
        <w:rFonts w:hint="default"/>
      </w:rPr>
    </w:lvl>
    <w:lvl w:ilvl="8" w:tplc="56AED436">
      <w:numFmt w:val="bullet"/>
      <w:lvlText w:val="•"/>
      <w:lvlJc w:val="left"/>
      <w:pPr>
        <w:ind w:left="9228" w:hanging="360"/>
      </w:pPr>
      <w:rPr>
        <w:rFonts w:hint="default"/>
      </w:rPr>
    </w:lvl>
  </w:abstractNum>
  <w:abstractNum w:abstractNumId="4" w15:restartNumberingAfterBreak="0">
    <w:nsid w:val="243E0514"/>
    <w:multiLevelType w:val="hybridMultilevel"/>
    <w:tmpl w:val="1814408E"/>
    <w:lvl w:ilvl="0" w:tplc="F3AA7D24">
      <w:numFmt w:val="bullet"/>
      <w:lvlText w:val="●"/>
      <w:lvlJc w:val="left"/>
      <w:pPr>
        <w:ind w:left="825" w:hanging="360"/>
      </w:pPr>
      <w:rPr>
        <w:rFonts w:ascii="Arial" w:eastAsia="Arial" w:hAnsi="Arial" w:cs="Arial" w:hint="default"/>
        <w:w w:val="144"/>
        <w:sz w:val="20"/>
        <w:szCs w:val="20"/>
      </w:rPr>
    </w:lvl>
    <w:lvl w:ilvl="1" w:tplc="55EA6A9E">
      <w:numFmt w:val="bullet"/>
      <w:lvlText w:val="•"/>
      <w:lvlJc w:val="left"/>
      <w:pPr>
        <w:ind w:left="1870" w:hanging="360"/>
      </w:pPr>
      <w:rPr>
        <w:rFonts w:hint="default"/>
      </w:rPr>
    </w:lvl>
    <w:lvl w:ilvl="2" w:tplc="9F506C3C">
      <w:numFmt w:val="bullet"/>
      <w:lvlText w:val="•"/>
      <w:lvlJc w:val="left"/>
      <w:pPr>
        <w:ind w:left="2921" w:hanging="360"/>
      </w:pPr>
      <w:rPr>
        <w:rFonts w:hint="default"/>
      </w:rPr>
    </w:lvl>
    <w:lvl w:ilvl="3" w:tplc="D6CC0914">
      <w:numFmt w:val="bullet"/>
      <w:lvlText w:val="•"/>
      <w:lvlJc w:val="left"/>
      <w:pPr>
        <w:ind w:left="3972" w:hanging="360"/>
      </w:pPr>
      <w:rPr>
        <w:rFonts w:hint="default"/>
      </w:rPr>
    </w:lvl>
    <w:lvl w:ilvl="4" w:tplc="80DAD024">
      <w:numFmt w:val="bullet"/>
      <w:lvlText w:val="•"/>
      <w:lvlJc w:val="left"/>
      <w:pPr>
        <w:ind w:left="5023" w:hanging="360"/>
      </w:pPr>
      <w:rPr>
        <w:rFonts w:hint="default"/>
      </w:rPr>
    </w:lvl>
    <w:lvl w:ilvl="5" w:tplc="A1909FE0">
      <w:numFmt w:val="bullet"/>
      <w:lvlText w:val="•"/>
      <w:lvlJc w:val="left"/>
      <w:pPr>
        <w:ind w:left="6074" w:hanging="360"/>
      </w:pPr>
      <w:rPr>
        <w:rFonts w:hint="default"/>
      </w:rPr>
    </w:lvl>
    <w:lvl w:ilvl="6" w:tplc="F3406F54">
      <w:numFmt w:val="bullet"/>
      <w:lvlText w:val="•"/>
      <w:lvlJc w:val="left"/>
      <w:pPr>
        <w:ind w:left="7124" w:hanging="360"/>
      </w:pPr>
      <w:rPr>
        <w:rFonts w:hint="default"/>
      </w:rPr>
    </w:lvl>
    <w:lvl w:ilvl="7" w:tplc="589E3AAE">
      <w:numFmt w:val="bullet"/>
      <w:lvlText w:val="•"/>
      <w:lvlJc w:val="left"/>
      <w:pPr>
        <w:ind w:left="8175" w:hanging="360"/>
      </w:pPr>
      <w:rPr>
        <w:rFonts w:hint="default"/>
      </w:rPr>
    </w:lvl>
    <w:lvl w:ilvl="8" w:tplc="8A185B08">
      <w:numFmt w:val="bullet"/>
      <w:lvlText w:val="•"/>
      <w:lvlJc w:val="left"/>
      <w:pPr>
        <w:ind w:left="9226" w:hanging="360"/>
      </w:pPr>
      <w:rPr>
        <w:rFonts w:hint="default"/>
      </w:rPr>
    </w:lvl>
  </w:abstractNum>
  <w:abstractNum w:abstractNumId="5" w15:restartNumberingAfterBreak="0">
    <w:nsid w:val="29CC2494"/>
    <w:multiLevelType w:val="hybridMultilevel"/>
    <w:tmpl w:val="0CC411E4"/>
    <w:lvl w:ilvl="0" w:tplc="D5EEAA66">
      <w:numFmt w:val="bullet"/>
      <w:lvlText w:val="●"/>
      <w:lvlJc w:val="left"/>
      <w:pPr>
        <w:ind w:left="825" w:hanging="360"/>
      </w:pPr>
      <w:rPr>
        <w:rFonts w:ascii="Arial" w:eastAsia="Arial" w:hAnsi="Arial" w:cs="Arial" w:hint="default"/>
        <w:w w:val="144"/>
        <w:sz w:val="20"/>
        <w:szCs w:val="20"/>
      </w:rPr>
    </w:lvl>
    <w:lvl w:ilvl="1" w:tplc="BC68617C">
      <w:numFmt w:val="bullet"/>
      <w:lvlText w:val="•"/>
      <w:lvlJc w:val="left"/>
      <w:pPr>
        <w:ind w:left="1871" w:hanging="360"/>
      </w:pPr>
      <w:rPr>
        <w:rFonts w:hint="default"/>
      </w:rPr>
    </w:lvl>
    <w:lvl w:ilvl="2" w:tplc="2738FA24">
      <w:numFmt w:val="bullet"/>
      <w:lvlText w:val="•"/>
      <w:lvlJc w:val="left"/>
      <w:pPr>
        <w:ind w:left="2922" w:hanging="360"/>
      </w:pPr>
      <w:rPr>
        <w:rFonts w:hint="default"/>
      </w:rPr>
    </w:lvl>
    <w:lvl w:ilvl="3" w:tplc="EB4C4A34">
      <w:numFmt w:val="bullet"/>
      <w:lvlText w:val="•"/>
      <w:lvlJc w:val="left"/>
      <w:pPr>
        <w:ind w:left="3973" w:hanging="360"/>
      </w:pPr>
      <w:rPr>
        <w:rFonts w:hint="default"/>
      </w:rPr>
    </w:lvl>
    <w:lvl w:ilvl="4" w:tplc="45C4BC16">
      <w:numFmt w:val="bullet"/>
      <w:lvlText w:val="•"/>
      <w:lvlJc w:val="left"/>
      <w:pPr>
        <w:ind w:left="5024" w:hanging="360"/>
      </w:pPr>
      <w:rPr>
        <w:rFonts w:hint="default"/>
      </w:rPr>
    </w:lvl>
    <w:lvl w:ilvl="5" w:tplc="49EAFC3E">
      <w:numFmt w:val="bullet"/>
      <w:lvlText w:val="•"/>
      <w:lvlJc w:val="left"/>
      <w:pPr>
        <w:ind w:left="6075" w:hanging="360"/>
      </w:pPr>
      <w:rPr>
        <w:rFonts w:hint="default"/>
      </w:rPr>
    </w:lvl>
    <w:lvl w:ilvl="6" w:tplc="6B007594">
      <w:numFmt w:val="bullet"/>
      <w:lvlText w:val="•"/>
      <w:lvlJc w:val="left"/>
      <w:pPr>
        <w:ind w:left="7126" w:hanging="360"/>
      </w:pPr>
      <w:rPr>
        <w:rFonts w:hint="default"/>
      </w:rPr>
    </w:lvl>
    <w:lvl w:ilvl="7" w:tplc="3E94126A">
      <w:numFmt w:val="bullet"/>
      <w:lvlText w:val="•"/>
      <w:lvlJc w:val="left"/>
      <w:pPr>
        <w:ind w:left="8177" w:hanging="360"/>
      </w:pPr>
      <w:rPr>
        <w:rFonts w:hint="default"/>
      </w:rPr>
    </w:lvl>
    <w:lvl w:ilvl="8" w:tplc="ED22B5C0">
      <w:numFmt w:val="bullet"/>
      <w:lvlText w:val="•"/>
      <w:lvlJc w:val="left"/>
      <w:pPr>
        <w:ind w:left="9228" w:hanging="360"/>
      </w:pPr>
      <w:rPr>
        <w:rFonts w:hint="default"/>
      </w:rPr>
    </w:lvl>
  </w:abstractNum>
  <w:abstractNum w:abstractNumId="6" w15:restartNumberingAfterBreak="0">
    <w:nsid w:val="2CE22557"/>
    <w:multiLevelType w:val="hybridMultilevel"/>
    <w:tmpl w:val="64A21976"/>
    <w:lvl w:ilvl="0" w:tplc="1EB8014E">
      <w:numFmt w:val="bullet"/>
      <w:lvlText w:val="●"/>
      <w:lvlJc w:val="left"/>
      <w:pPr>
        <w:ind w:left="465" w:hanging="360"/>
      </w:pPr>
      <w:rPr>
        <w:rFonts w:ascii="Arial" w:eastAsia="Arial" w:hAnsi="Arial" w:cs="Arial" w:hint="default"/>
        <w:w w:val="144"/>
        <w:sz w:val="20"/>
        <w:szCs w:val="20"/>
      </w:rPr>
    </w:lvl>
    <w:lvl w:ilvl="1" w:tplc="6DDE7102">
      <w:numFmt w:val="bullet"/>
      <w:lvlText w:val="•"/>
      <w:lvlJc w:val="left"/>
      <w:pPr>
        <w:ind w:left="1547" w:hanging="360"/>
      </w:pPr>
      <w:rPr>
        <w:rFonts w:hint="default"/>
      </w:rPr>
    </w:lvl>
    <w:lvl w:ilvl="2" w:tplc="F0707DAA">
      <w:numFmt w:val="bullet"/>
      <w:lvlText w:val="•"/>
      <w:lvlJc w:val="left"/>
      <w:pPr>
        <w:ind w:left="2634" w:hanging="360"/>
      </w:pPr>
      <w:rPr>
        <w:rFonts w:hint="default"/>
      </w:rPr>
    </w:lvl>
    <w:lvl w:ilvl="3" w:tplc="8696C7BE">
      <w:numFmt w:val="bullet"/>
      <w:lvlText w:val="•"/>
      <w:lvlJc w:val="left"/>
      <w:pPr>
        <w:ind w:left="3722" w:hanging="360"/>
      </w:pPr>
      <w:rPr>
        <w:rFonts w:hint="default"/>
      </w:rPr>
    </w:lvl>
    <w:lvl w:ilvl="4" w:tplc="782E1144">
      <w:numFmt w:val="bullet"/>
      <w:lvlText w:val="•"/>
      <w:lvlJc w:val="left"/>
      <w:pPr>
        <w:ind w:left="4809" w:hanging="360"/>
      </w:pPr>
      <w:rPr>
        <w:rFonts w:hint="default"/>
      </w:rPr>
    </w:lvl>
    <w:lvl w:ilvl="5" w:tplc="AB184862">
      <w:numFmt w:val="bullet"/>
      <w:lvlText w:val="•"/>
      <w:lvlJc w:val="left"/>
      <w:pPr>
        <w:ind w:left="5897" w:hanging="360"/>
      </w:pPr>
      <w:rPr>
        <w:rFonts w:hint="default"/>
      </w:rPr>
    </w:lvl>
    <w:lvl w:ilvl="6" w:tplc="517C5C9C">
      <w:numFmt w:val="bullet"/>
      <w:lvlText w:val="•"/>
      <w:lvlJc w:val="left"/>
      <w:pPr>
        <w:ind w:left="6984" w:hanging="360"/>
      </w:pPr>
      <w:rPr>
        <w:rFonts w:hint="default"/>
      </w:rPr>
    </w:lvl>
    <w:lvl w:ilvl="7" w:tplc="670E07CE">
      <w:numFmt w:val="bullet"/>
      <w:lvlText w:val="•"/>
      <w:lvlJc w:val="left"/>
      <w:pPr>
        <w:ind w:left="8071" w:hanging="360"/>
      </w:pPr>
      <w:rPr>
        <w:rFonts w:hint="default"/>
      </w:rPr>
    </w:lvl>
    <w:lvl w:ilvl="8" w:tplc="EBF26060">
      <w:numFmt w:val="bullet"/>
      <w:lvlText w:val="•"/>
      <w:lvlJc w:val="left"/>
      <w:pPr>
        <w:ind w:left="9159" w:hanging="360"/>
      </w:pPr>
      <w:rPr>
        <w:rFonts w:hint="default"/>
      </w:rPr>
    </w:lvl>
  </w:abstractNum>
  <w:abstractNum w:abstractNumId="7" w15:restartNumberingAfterBreak="0">
    <w:nsid w:val="353904BB"/>
    <w:multiLevelType w:val="hybridMultilevel"/>
    <w:tmpl w:val="526A0A30"/>
    <w:lvl w:ilvl="0" w:tplc="42AC2192">
      <w:numFmt w:val="bullet"/>
      <w:lvlText w:val="●"/>
      <w:lvlJc w:val="left"/>
      <w:pPr>
        <w:ind w:left="465" w:hanging="360"/>
      </w:pPr>
      <w:rPr>
        <w:rFonts w:ascii="Arial" w:eastAsia="Arial" w:hAnsi="Arial" w:cs="Arial" w:hint="default"/>
        <w:w w:val="144"/>
        <w:sz w:val="20"/>
        <w:szCs w:val="20"/>
      </w:rPr>
    </w:lvl>
    <w:lvl w:ilvl="1" w:tplc="493CFB6C">
      <w:numFmt w:val="bullet"/>
      <w:lvlText w:val="•"/>
      <w:lvlJc w:val="left"/>
      <w:pPr>
        <w:ind w:left="1547" w:hanging="360"/>
      </w:pPr>
      <w:rPr>
        <w:rFonts w:hint="default"/>
      </w:rPr>
    </w:lvl>
    <w:lvl w:ilvl="2" w:tplc="F464348C">
      <w:numFmt w:val="bullet"/>
      <w:lvlText w:val="•"/>
      <w:lvlJc w:val="left"/>
      <w:pPr>
        <w:ind w:left="2634" w:hanging="360"/>
      </w:pPr>
      <w:rPr>
        <w:rFonts w:hint="default"/>
      </w:rPr>
    </w:lvl>
    <w:lvl w:ilvl="3" w:tplc="6BEA66AA">
      <w:numFmt w:val="bullet"/>
      <w:lvlText w:val="•"/>
      <w:lvlJc w:val="left"/>
      <w:pPr>
        <w:ind w:left="3722" w:hanging="360"/>
      </w:pPr>
      <w:rPr>
        <w:rFonts w:hint="default"/>
      </w:rPr>
    </w:lvl>
    <w:lvl w:ilvl="4" w:tplc="EA901F7C">
      <w:numFmt w:val="bullet"/>
      <w:lvlText w:val="•"/>
      <w:lvlJc w:val="left"/>
      <w:pPr>
        <w:ind w:left="4809" w:hanging="360"/>
      </w:pPr>
      <w:rPr>
        <w:rFonts w:hint="default"/>
      </w:rPr>
    </w:lvl>
    <w:lvl w:ilvl="5" w:tplc="62724BD8">
      <w:numFmt w:val="bullet"/>
      <w:lvlText w:val="•"/>
      <w:lvlJc w:val="left"/>
      <w:pPr>
        <w:ind w:left="5897" w:hanging="360"/>
      </w:pPr>
      <w:rPr>
        <w:rFonts w:hint="default"/>
      </w:rPr>
    </w:lvl>
    <w:lvl w:ilvl="6" w:tplc="129672DE">
      <w:numFmt w:val="bullet"/>
      <w:lvlText w:val="•"/>
      <w:lvlJc w:val="left"/>
      <w:pPr>
        <w:ind w:left="6984" w:hanging="360"/>
      </w:pPr>
      <w:rPr>
        <w:rFonts w:hint="default"/>
      </w:rPr>
    </w:lvl>
    <w:lvl w:ilvl="7" w:tplc="423EA414">
      <w:numFmt w:val="bullet"/>
      <w:lvlText w:val="•"/>
      <w:lvlJc w:val="left"/>
      <w:pPr>
        <w:ind w:left="8071" w:hanging="360"/>
      </w:pPr>
      <w:rPr>
        <w:rFonts w:hint="default"/>
      </w:rPr>
    </w:lvl>
    <w:lvl w:ilvl="8" w:tplc="24FE8438">
      <w:numFmt w:val="bullet"/>
      <w:lvlText w:val="•"/>
      <w:lvlJc w:val="left"/>
      <w:pPr>
        <w:ind w:left="9159" w:hanging="360"/>
      </w:pPr>
      <w:rPr>
        <w:rFonts w:hint="default"/>
      </w:rPr>
    </w:lvl>
  </w:abstractNum>
  <w:abstractNum w:abstractNumId="8" w15:restartNumberingAfterBreak="0">
    <w:nsid w:val="391D4265"/>
    <w:multiLevelType w:val="hybridMultilevel"/>
    <w:tmpl w:val="C9CC4E1A"/>
    <w:lvl w:ilvl="0" w:tplc="9E3CCAC0">
      <w:numFmt w:val="bullet"/>
      <w:lvlText w:val="●"/>
      <w:lvlJc w:val="left"/>
      <w:pPr>
        <w:ind w:left="825" w:hanging="360"/>
      </w:pPr>
      <w:rPr>
        <w:rFonts w:ascii="Arial" w:eastAsia="Arial" w:hAnsi="Arial" w:cs="Arial" w:hint="default"/>
        <w:w w:val="144"/>
        <w:sz w:val="20"/>
        <w:szCs w:val="20"/>
      </w:rPr>
    </w:lvl>
    <w:lvl w:ilvl="1" w:tplc="A664F9CE">
      <w:numFmt w:val="bullet"/>
      <w:lvlText w:val="•"/>
      <w:lvlJc w:val="left"/>
      <w:pPr>
        <w:ind w:left="1866" w:hanging="360"/>
      </w:pPr>
      <w:rPr>
        <w:rFonts w:hint="default"/>
      </w:rPr>
    </w:lvl>
    <w:lvl w:ilvl="2" w:tplc="1B001B12">
      <w:numFmt w:val="bullet"/>
      <w:lvlText w:val="•"/>
      <w:lvlJc w:val="left"/>
      <w:pPr>
        <w:ind w:left="2912" w:hanging="360"/>
      </w:pPr>
      <w:rPr>
        <w:rFonts w:hint="default"/>
      </w:rPr>
    </w:lvl>
    <w:lvl w:ilvl="3" w:tplc="DB2A9B94">
      <w:numFmt w:val="bullet"/>
      <w:lvlText w:val="•"/>
      <w:lvlJc w:val="left"/>
      <w:pPr>
        <w:ind w:left="3959" w:hanging="360"/>
      </w:pPr>
      <w:rPr>
        <w:rFonts w:hint="default"/>
      </w:rPr>
    </w:lvl>
    <w:lvl w:ilvl="4" w:tplc="26588300">
      <w:numFmt w:val="bullet"/>
      <w:lvlText w:val="•"/>
      <w:lvlJc w:val="left"/>
      <w:pPr>
        <w:ind w:left="5005" w:hanging="360"/>
      </w:pPr>
      <w:rPr>
        <w:rFonts w:hint="default"/>
      </w:rPr>
    </w:lvl>
    <w:lvl w:ilvl="5" w:tplc="FF003026">
      <w:numFmt w:val="bullet"/>
      <w:lvlText w:val="•"/>
      <w:lvlJc w:val="left"/>
      <w:pPr>
        <w:ind w:left="6052" w:hanging="360"/>
      </w:pPr>
      <w:rPr>
        <w:rFonts w:hint="default"/>
      </w:rPr>
    </w:lvl>
    <w:lvl w:ilvl="6" w:tplc="68FAD9C4">
      <w:numFmt w:val="bullet"/>
      <w:lvlText w:val="•"/>
      <w:lvlJc w:val="left"/>
      <w:pPr>
        <w:ind w:left="7098" w:hanging="360"/>
      </w:pPr>
      <w:rPr>
        <w:rFonts w:hint="default"/>
      </w:rPr>
    </w:lvl>
    <w:lvl w:ilvl="7" w:tplc="BA6EA6DA">
      <w:numFmt w:val="bullet"/>
      <w:lvlText w:val="•"/>
      <w:lvlJc w:val="left"/>
      <w:pPr>
        <w:ind w:left="8144" w:hanging="360"/>
      </w:pPr>
      <w:rPr>
        <w:rFonts w:hint="default"/>
      </w:rPr>
    </w:lvl>
    <w:lvl w:ilvl="8" w:tplc="958A6CF4">
      <w:numFmt w:val="bullet"/>
      <w:lvlText w:val="•"/>
      <w:lvlJc w:val="left"/>
      <w:pPr>
        <w:ind w:left="9191" w:hanging="360"/>
      </w:pPr>
      <w:rPr>
        <w:rFonts w:hint="default"/>
      </w:rPr>
    </w:lvl>
  </w:abstractNum>
  <w:abstractNum w:abstractNumId="9" w15:restartNumberingAfterBreak="0">
    <w:nsid w:val="4BFA07B9"/>
    <w:multiLevelType w:val="hybridMultilevel"/>
    <w:tmpl w:val="C3E26CEA"/>
    <w:lvl w:ilvl="0" w:tplc="B7BE7EC8">
      <w:numFmt w:val="bullet"/>
      <w:lvlText w:val="●"/>
      <w:lvlJc w:val="left"/>
      <w:pPr>
        <w:ind w:left="822" w:hanging="360"/>
      </w:pPr>
      <w:rPr>
        <w:rFonts w:ascii="Times New Roman" w:eastAsia="Times New Roman" w:hAnsi="Times New Roman" w:cs="Times New Roman" w:hint="default"/>
        <w:spacing w:val="-2"/>
        <w:w w:val="100"/>
        <w:sz w:val="22"/>
        <w:szCs w:val="22"/>
      </w:rPr>
    </w:lvl>
    <w:lvl w:ilvl="1" w:tplc="4F20F39A">
      <w:numFmt w:val="bullet"/>
      <w:lvlText w:val="•"/>
      <w:lvlJc w:val="left"/>
      <w:pPr>
        <w:ind w:left="2056" w:hanging="360"/>
      </w:pPr>
      <w:rPr>
        <w:rFonts w:hint="default"/>
      </w:rPr>
    </w:lvl>
    <w:lvl w:ilvl="2" w:tplc="1FC8958E">
      <w:numFmt w:val="bullet"/>
      <w:lvlText w:val="•"/>
      <w:lvlJc w:val="left"/>
      <w:pPr>
        <w:ind w:left="3292" w:hanging="360"/>
      </w:pPr>
      <w:rPr>
        <w:rFonts w:hint="default"/>
      </w:rPr>
    </w:lvl>
    <w:lvl w:ilvl="3" w:tplc="E1B0A70C">
      <w:numFmt w:val="bullet"/>
      <w:lvlText w:val="•"/>
      <w:lvlJc w:val="left"/>
      <w:pPr>
        <w:ind w:left="4528" w:hanging="360"/>
      </w:pPr>
      <w:rPr>
        <w:rFonts w:hint="default"/>
      </w:rPr>
    </w:lvl>
    <w:lvl w:ilvl="4" w:tplc="E418F006">
      <w:numFmt w:val="bullet"/>
      <w:lvlText w:val="•"/>
      <w:lvlJc w:val="left"/>
      <w:pPr>
        <w:ind w:left="5764" w:hanging="360"/>
      </w:pPr>
      <w:rPr>
        <w:rFonts w:hint="default"/>
      </w:rPr>
    </w:lvl>
    <w:lvl w:ilvl="5" w:tplc="D1D21DA8">
      <w:numFmt w:val="bullet"/>
      <w:lvlText w:val="•"/>
      <w:lvlJc w:val="left"/>
      <w:pPr>
        <w:ind w:left="7000" w:hanging="360"/>
      </w:pPr>
      <w:rPr>
        <w:rFonts w:hint="default"/>
      </w:rPr>
    </w:lvl>
    <w:lvl w:ilvl="6" w:tplc="25442ACA">
      <w:numFmt w:val="bullet"/>
      <w:lvlText w:val="•"/>
      <w:lvlJc w:val="left"/>
      <w:pPr>
        <w:ind w:left="8236" w:hanging="360"/>
      </w:pPr>
      <w:rPr>
        <w:rFonts w:hint="default"/>
      </w:rPr>
    </w:lvl>
    <w:lvl w:ilvl="7" w:tplc="CA500C3A">
      <w:numFmt w:val="bullet"/>
      <w:lvlText w:val="•"/>
      <w:lvlJc w:val="left"/>
      <w:pPr>
        <w:ind w:left="9472" w:hanging="360"/>
      </w:pPr>
      <w:rPr>
        <w:rFonts w:hint="default"/>
      </w:rPr>
    </w:lvl>
    <w:lvl w:ilvl="8" w:tplc="5472FA22">
      <w:numFmt w:val="bullet"/>
      <w:lvlText w:val="•"/>
      <w:lvlJc w:val="left"/>
      <w:pPr>
        <w:ind w:left="10708" w:hanging="360"/>
      </w:pPr>
      <w:rPr>
        <w:rFonts w:hint="default"/>
      </w:rPr>
    </w:lvl>
  </w:abstractNum>
  <w:abstractNum w:abstractNumId="10" w15:restartNumberingAfterBreak="0">
    <w:nsid w:val="4C977ABF"/>
    <w:multiLevelType w:val="hybridMultilevel"/>
    <w:tmpl w:val="81AE5E28"/>
    <w:lvl w:ilvl="0" w:tplc="9E1E625C">
      <w:numFmt w:val="bullet"/>
      <w:lvlText w:val="●"/>
      <w:lvlJc w:val="left"/>
      <w:pPr>
        <w:ind w:left="825" w:hanging="360"/>
      </w:pPr>
      <w:rPr>
        <w:rFonts w:ascii="Arial" w:eastAsia="Arial" w:hAnsi="Arial" w:cs="Arial" w:hint="default"/>
        <w:w w:val="144"/>
        <w:sz w:val="20"/>
        <w:szCs w:val="20"/>
      </w:rPr>
    </w:lvl>
    <w:lvl w:ilvl="1" w:tplc="D1E83C04">
      <w:numFmt w:val="bullet"/>
      <w:lvlText w:val="•"/>
      <w:lvlJc w:val="left"/>
      <w:pPr>
        <w:ind w:left="1871" w:hanging="360"/>
      </w:pPr>
      <w:rPr>
        <w:rFonts w:hint="default"/>
      </w:rPr>
    </w:lvl>
    <w:lvl w:ilvl="2" w:tplc="DAE63E10">
      <w:numFmt w:val="bullet"/>
      <w:lvlText w:val="•"/>
      <w:lvlJc w:val="left"/>
      <w:pPr>
        <w:ind w:left="2922" w:hanging="360"/>
      </w:pPr>
      <w:rPr>
        <w:rFonts w:hint="default"/>
      </w:rPr>
    </w:lvl>
    <w:lvl w:ilvl="3" w:tplc="47D292EE">
      <w:numFmt w:val="bullet"/>
      <w:lvlText w:val="•"/>
      <w:lvlJc w:val="left"/>
      <w:pPr>
        <w:ind w:left="3973" w:hanging="360"/>
      </w:pPr>
      <w:rPr>
        <w:rFonts w:hint="default"/>
      </w:rPr>
    </w:lvl>
    <w:lvl w:ilvl="4" w:tplc="5E520DD8">
      <w:numFmt w:val="bullet"/>
      <w:lvlText w:val="•"/>
      <w:lvlJc w:val="left"/>
      <w:pPr>
        <w:ind w:left="5024" w:hanging="360"/>
      </w:pPr>
      <w:rPr>
        <w:rFonts w:hint="default"/>
      </w:rPr>
    </w:lvl>
    <w:lvl w:ilvl="5" w:tplc="969441E6">
      <w:numFmt w:val="bullet"/>
      <w:lvlText w:val="•"/>
      <w:lvlJc w:val="left"/>
      <w:pPr>
        <w:ind w:left="6075" w:hanging="360"/>
      </w:pPr>
      <w:rPr>
        <w:rFonts w:hint="default"/>
      </w:rPr>
    </w:lvl>
    <w:lvl w:ilvl="6" w:tplc="730874AC">
      <w:numFmt w:val="bullet"/>
      <w:lvlText w:val="•"/>
      <w:lvlJc w:val="left"/>
      <w:pPr>
        <w:ind w:left="7126" w:hanging="360"/>
      </w:pPr>
      <w:rPr>
        <w:rFonts w:hint="default"/>
      </w:rPr>
    </w:lvl>
    <w:lvl w:ilvl="7" w:tplc="8A04589A">
      <w:numFmt w:val="bullet"/>
      <w:lvlText w:val="•"/>
      <w:lvlJc w:val="left"/>
      <w:pPr>
        <w:ind w:left="8177" w:hanging="360"/>
      </w:pPr>
      <w:rPr>
        <w:rFonts w:hint="default"/>
      </w:rPr>
    </w:lvl>
    <w:lvl w:ilvl="8" w:tplc="8DD6B310">
      <w:numFmt w:val="bullet"/>
      <w:lvlText w:val="•"/>
      <w:lvlJc w:val="left"/>
      <w:pPr>
        <w:ind w:left="9228" w:hanging="360"/>
      </w:pPr>
      <w:rPr>
        <w:rFonts w:hint="default"/>
      </w:rPr>
    </w:lvl>
  </w:abstractNum>
  <w:abstractNum w:abstractNumId="11" w15:restartNumberingAfterBreak="0">
    <w:nsid w:val="4DBB3855"/>
    <w:multiLevelType w:val="hybridMultilevel"/>
    <w:tmpl w:val="C598E024"/>
    <w:lvl w:ilvl="0" w:tplc="6D326FB6">
      <w:numFmt w:val="bullet"/>
      <w:lvlText w:val="●"/>
      <w:lvlJc w:val="left"/>
      <w:pPr>
        <w:ind w:left="822" w:hanging="360"/>
      </w:pPr>
      <w:rPr>
        <w:rFonts w:ascii="Arial" w:eastAsia="Arial" w:hAnsi="Arial" w:cs="Arial" w:hint="default"/>
        <w:w w:val="144"/>
        <w:sz w:val="22"/>
        <w:szCs w:val="22"/>
      </w:rPr>
    </w:lvl>
    <w:lvl w:ilvl="1" w:tplc="1ECCCD9C">
      <w:numFmt w:val="bullet"/>
      <w:lvlText w:val="•"/>
      <w:lvlJc w:val="left"/>
      <w:pPr>
        <w:ind w:left="2056" w:hanging="360"/>
      </w:pPr>
      <w:rPr>
        <w:rFonts w:hint="default"/>
      </w:rPr>
    </w:lvl>
    <w:lvl w:ilvl="2" w:tplc="5FCCADFA">
      <w:numFmt w:val="bullet"/>
      <w:lvlText w:val="•"/>
      <w:lvlJc w:val="left"/>
      <w:pPr>
        <w:ind w:left="3292" w:hanging="360"/>
      </w:pPr>
      <w:rPr>
        <w:rFonts w:hint="default"/>
      </w:rPr>
    </w:lvl>
    <w:lvl w:ilvl="3" w:tplc="CAA81472">
      <w:numFmt w:val="bullet"/>
      <w:lvlText w:val="•"/>
      <w:lvlJc w:val="left"/>
      <w:pPr>
        <w:ind w:left="4528" w:hanging="360"/>
      </w:pPr>
      <w:rPr>
        <w:rFonts w:hint="default"/>
      </w:rPr>
    </w:lvl>
    <w:lvl w:ilvl="4" w:tplc="9AC85E82">
      <w:numFmt w:val="bullet"/>
      <w:lvlText w:val="•"/>
      <w:lvlJc w:val="left"/>
      <w:pPr>
        <w:ind w:left="5764" w:hanging="360"/>
      </w:pPr>
      <w:rPr>
        <w:rFonts w:hint="default"/>
      </w:rPr>
    </w:lvl>
    <w:lvl w:ilvl="5" w:tplc="0E10E10E">
      <w:numFmt w:val="bullet"/>
      <w:lvlText w:val="•"/>
      <w:lvlJc w:val="left"/>
      <w:pPr>
        <w:ind w:left="7000" w:hanging="360"/>
      </w:pPr>
      <w:rPr>
        <w:rFonts w:hint="default"/>
      </w:rPr>
    </w:lvl>
    <w:lvl w:ilvl="6" w:tplc="74124F66">
      <w:numFmt w:val="bullet"/>
      <w:lvlText w:val="•"/>
      <w:lvlJc w:val="left"/>
      <w:pPr>
        <w:ind w:left="8236" w:hanging="360"/>
      </w:pPr>
      <w:rPr>
        <w:rFonts w:hint="default"/>
      </w:rPr>
    </w:lvl>
    <w:lvl w:ilvl="7" w:tplc="52DC57B2">
      <w:numFmt w:val="bullet"/>
      <w:lvlText w:val="•"/>
      <w:lvlJc w:val="left"/>
      <w:pPr>
        <w:ind w:left="9472" w:hanging="360"/>
      </w:pPr>
      <w:rPr>
        <w:rFonts w:hint="default"/>
      </w:rPr>
    </w:lvl>
    <w:lvl w:ilvl="8" w:tplc="CFCAF996">
      <w:numFmt w:val="bullet"/>
      <w:lvlText w:val="•"/>
      <w:lvlJc w:val="left"/>
      <w:pPr>
        <w:ind w:left="10708" w:hanging="360"/>
      </w:pPr>
      <w:rPr>
        <w:rFonts w:hint="default"/>
      </w:rPr>
    </w:lvl>
  </w:abstractNum>
  <w:abstractNum w:abstractNumId="12" w15:restartNumberingAfterBreak="0">
    <w:nsid w:val="57603988"/>
    <w:multiLevelType w:val="hybridMultilevel"/>
    <w:tmpl w:val="90B02558"/>
    <w:lvl w:ilvl="0" w:tplc="16EA5D02">
      <w:numFmt w:val="bullet"/>
      <w:lvlText w:val="●"/>
      <w:lvlJc w:val="left"/>
      <w:pPr>
        <w:ind w:left="825" w:hanging="360"/>
      </w:pPr>
      <w:rPr>
        <w:rFonts w:ascii="Arial" w:eastAsia="Arial" w:hAnsi="Arial" w:cs="Arial" w:hint="default"/>
        <w:w w:val="144"/>
        <w:sz w:val="20"/>
        <w:szCs w:val="20"/>
      </w:rPr>
    </w:lvl>
    <w:lvl w:ilvl="1" w:tplc="AB101CCA">
      <w:numFmt w:val="bullet"/>
      <w:lvlText w:val="•"/>
      <w:lvlJc w:val="left"/>
      <w:pPr>
        <w:ind w:left="1866" w:hanging="360"/>
      </w:pPr>
      <w:rPr>
        <w:rFonts w:hint="default"/>
      </w:rPr>
    </w:lvl>
    <w:lvl w:ilvl="2" w:tplc="BCD25966">
      <w:numFmt w:val="bullet"/>
      <w:lvlText w:val="•"/>
      <w:lvlJc w:val="left"/>
      <w:pPr>
        <w:ind w:left="2912" w:hanging="360"/>
      </w:pPr>
      <w:rPr>
        <w:rFonts w:hint="default"/>
      </w:rPr>
    </w:lvl>
    <w:lvl w:ilvl="3" w:tplc="36886AE2">
      <w:numFmt w:val="bullet"/>
      <w:lvlText w:val="•"/>
      <w:lvlJc w:val="left"/>
      <w:pPr>
        <w:ind w:left="3959" w:hanging="360"/>
      </w:pPr>
      <w:rPr>
        <w:rFonts w:hint="default"/>
      </w:rPr>
    </w:lvl>
    <w:lvl w:ilvl="4" w:tplc="DD7A0B46">
      <w:numFmt w:val="bullet"/>
      <w:lvlText w:val="•"/>
      <w:lvlJc w:val="left"/>
      <w:pPr>
        <w:ind w:left="5005" w:hanging="360"/>
      </w:pPr>
      <w:rPr>
        <w:rFonts w:hint="default"/>
      </w:rPr>
    </w:lvl>
    <w:lvl w:ilvl="5" w:tplc="F24AACB8">
      <w:numFmt w:val="bullet"/>
      <w:lvlText w:val="•"/>
      <w:lvlJc w:val="left"/>
      <w:pPr>
        <w:ind w:left="6052" w:hanging="360"/>
      </w:pPr>
      <w:rPr>
        <w:rFonts w:hint="default"/>
      </w:rPr>
    </w:lvl>
    <w:lvl w:ilvl="6" w:tplc="C0F4E2BE">
      <w:numFmt w:val="bullet"/>
      <w:lvlText w:val="•"/>
      <w:lvlJc w:val="left"/>
      <w:pPr>
        <w:ind w:left="7098" w:hanging="360"/>
      </w:pPr>
      <w:rPr>
        <w:rFonts w:hint="default"/>
      </w:rPr>
    </w:lvl>
    <w:lvl w:ilvl="7" w:tplc="54B63BD2">
      <w:numFmt w:val="bullet"/>
      <w:lvlText w:val="•"/>
      <w:lvlJc w:val="left"/>
      <w:pPr>
        <w:ind w:left="8144" w:hanging="360"/>
      </w:pPr>
      <w:rPr>
        <w:rFonts w:hint="default"/>
      </w:rPr>
    </w:lvl>
    <w:lvl w:ilvl="8" w:tplc="505430E6">
      <w:numFmt w:val="bullet"/>
      <w:lvlText w:val="•"/>
      <w:lvlJc w:val="left"/>
      <w:pPr>
        <w:ind w:left="9191" w:hanging="360"/>
      </w:pPr>
      <w:rPr>
        <w:rFonts w:hint="default"/>
      </w:rPr>
    </w:lvl>
  </w:abstractNum>
  <w:abstractNum w:abstractNumId="13" w15:restartNumberingAfterBreak="0">
    <w:nsid w:val="5EA654E2"/>
    <w:multiLevelType w:val="hybridMultilevel"/>
    <w:tmpl w:val="4B94FD68"/>
    <w:lvl w:ilvl="0" w:tplc="3522D5E0">
      <w:numFmt w:val="bullet"/>
      <w:lvlText w:val="●"/>
      <w:lvlJc w:val="left"/>
      <w:pPr>
        <w:ind w:left="465" w:hanging="360"/>
      </w:pPr>
      <w:rPr>
        <w:rFonts w:ascii="Arial" w:eastAsia="Arial" w:hAnsi="Arial" w:cs="Arial" w:hint="default"/>
        <w:w w:val="144"/>
        <w:sz w:val="20"/>
        <w:szCs w:val="20"/>
      </w:rPr>
    </w:lvl>
    <w:lvl w:ilvl="1" w:tplc="98D256B0">
      <w:numFmt w:val="bullet"/>
      <w:lvlText w:val="•"/>
      <w:lvlJc w:val="left"/>
      <w:pPr>
        <w:ind w:left="1547" w:hanging="360"/>
      </w:pPr>
      <w:rPr>
        <w:rFonts w:hint="default"/>
      </w:rPr>
    </w:lvl>
    <w:lvl w:ilvl="2" w:tplc="F2B0F08C">
      <w:numFmt w:val="bullet"/>
      <w:lvlText w:val="•"/>
      <w:lvlJc w:val="left"/>
      <w:pPr>
        <w:ind w:left="2634" w:hanging="360"/>
      </w:pPr>
      <w:rPr>
        <w:rFonts w:hint="default"/>
      </w:rPr>
    </w:lvl>
    <w:lvl w:ilvl="3" w:tplc="DDCA374A">
      <w:numFmt w:val="bullet"/>
      <w:lvlText w:val="•"/>
      <w:lvlJc w:val="left"/>
      <w:pPr>
        <w:ind w:left="3722" w:hanging="360"/>
      </w:pPr>
      <w:rPr>
        <w:rFonts w:hint="default"/>
      </w:rPr>
    </w:lvl>
    <w:lvl w:ilvl="4" w:tplc="61186F52">
      <w:numFmt w:val="bullet"/>
      <w:lvlText w:val="•"/>
      <w:lvlJc w:val="left"/>
      <w:pPr>
        <w:ind w:left="4809" w:hanging="360"/>
      </w:pPr>
      <w:rPr>
        <w:rFonts w:hint="default"/>
      </w:rPr>
    </w:lvl>
    <w:lvl w:ilvl="5" w:tplc="34BEE09E">
      <w:numFmt w:val="bullet"/>
      <w:lvlText w:val="•"/>
      <w:lvlJc w:val="left"/>
      <w:pPr>
        <w:ind w:left="5897" w:hanging="360"/>
      </w:pPr>
      <w:rPr>
        <w:rFonts w:hint="default"/>
      </w:rPr>
    </w:lvl>
    <w:lvl w:ilvl="6" w:tplc="CBEA547A">
      <w:numFmt w:val="bullet"/>
      <w:lvlText w:val="•"/>
      <w:lvlJc w:val="left"/>
      <w:pPr>
        <w:ind w:left="6984" w:hanging="360"/>
      </w:pPr>
      <w:rPr>
        <w:rFonts w:hint="default"/>
      </w:rPr>
    </w:lvl>
    <w:lvl w:ilvl="7" w:tplc="4ED485AA">
      <w:numFmt w:val="bullet"/>
      <w:lvlText w:val="•"/>
      <w:lvlJc w:val="left"/>
      <w:pPr>
        <w:ind w:left="8071" w:hanging="360"/>
      </w:pPr>
      <w:rPr>
        <w:rFonts w:hint="default"/>
      </w:rPr>
    </w:lvl>
    <w:lvl w:ilvl="8" w:tplc="5310FA14">
      <w:numFmt w:val="bullet"/>
      <w:lvlText w:val="•"/>
      <w:lvlJc w:val="left"/>
      <w:pPr>
        <w:ind w:left="9159" w:hanging="360"/>
      </w:pPr>
      <w:rPr>
        <w:rFonts w:hint="default"/>
      </w:rPr>
    </w:lvl>
  </w:abstractNum>
  <w:abstractNum w:abstractNumId="14" w15:restartNumberingAfterBreak="0">
    <w:nsid w:val="670A3E65"/>
    <w:multiLevelType w:val="hybridMultilevel"/>
    <w:tmpl w:val="EAC6576E"/>
    <w:lvl w:ilvl="0" w:tplc="7A823FD4">
      <w:numFmt w:val="bullet"/>
      <w:lvlText w:val="●"/>
      <w:lvlJc w:val="left"/>
      <w:pPr>
        <w:ind w:left="465" w:hanging="360"/>
      </w:pPr>
      <w:rPr>
        <w:rFonts w:ascii="Arial" w:eastAsia="Arial" w:hAnsi="Arial" w:cs="Arial" w:hint="default"/>
        <w:w w:val="144"/>
        <w:sz w:val="20"/>
        <w:szCs w:val="20"/>
      </w:rPr>
    </w:lvl>
    <w:lvl w:ilvl="1" w:tplc="355800AA">
      <w:numFmt w:val="bullet"/>
      <w:lvlText w:val="•"/>
      <w:lvlJc w:val="left"/>
      <w:pPr>
        <w:ind w:left="1547" w:hanging="360"/>
      </w:pPr>
      <w:rPr>
        <w:rFonts w:hint="default"/>
      </w:rPr>
    </w:lvl>
    <w:lvl w:ilvl="2" w:tplc="DEA033EE">
      <w:numFmt w:val="bullet"/>
      <w:lvlText w:val="•"/>
      <w:lvlJc w:val="left"/>
      <w:pPr>
        <w:ind w:left="2634" w:hanging="360"/>
      </w:pPr>
      <w:rPr>
        <w:rFonts w:hint="default"/>
      </w:rPr>
    </w:lvl>
    <w:lvl w:ilvl="3" w:tplc="C3621436">
      <w:numFmt w:val="bullet"/>
      <w:lvlText w:val="•"/>
      <w:lvlJc w:val="left"/>
      <w:pPr>
        <w:ind w:left="3722" w:hanging="360"/>
      </w:pPr>
      <w:rPr>
        <w:rFonts w:hint="default"/>
      </w:rPr>
    </w:lvl>
    <w:lvl w:ilvl="4" w:tplc="A6883D6E">
      <w:numFmt w:val="bullet"/>
      <w:lvlText w:val="•"/>
      <w:lvlJc w:val="left"/>
      <w:pPr>
        <w:ind w:left="4809" w:hanging="360"/>
      </w:pPr>
      <w:rPr>
        <w:rFonts w:hint="default"/>
      </w:rPr>
    </w:lvl>
    <w:lvl w:ilvl="5" w:tplc="07D27CE0">
      <w:numFmt w:val="bullet"/>
      <w:lvlText w:val="•"/>
      <w:lvlJc w:val="left"/>
      <w:pPr>
        <w:ind w:left="5897" w:hanging="360"/>
      </w:pPr>
      <w:rPr>
        <w:rFonts w:hint="default"/>
      </w:rPr>
    </w:lvl>
    <w:lvl w:ilvl="6" w:tplc="02DAD6B6">
      <w:numFmt w:val="bullet"/>
      <w:lvlText w:val="•"/>
      <w:lvlJc w:val="left"/>
      <w:pPr>
        <w:ind w:left="6984" w:hanging="360"/>
      </w:pPr>
      <w:rPr>
        <w:rFonts w:hint="default"/>
      </w:rPr>
    </w:lvl>
    <w:lvl w:ilvl="7" w:tplc="A1107744">
      <w:numFmt w:val="bullet"/>
      <w:lvlText w:val="•"/>
      <w:lvlJc w:val="left"/>
      <w:pPr>
        <w:ind w:left="8071" w:hanging="360"/>
      </w:pPr>
      <w:rPr>
        <w:rFonts w:hint="default"/>
      </w:rPr>
    </w:lvl>
    <w:lvl w:ilvl="8" w:tplc="DDE63CE4">
      <w:numFmt w:val="bullet"/>
      <w:lvlText w:val="•"/>
      <w:lvlJc w:val="left"/>
      <w:pPr>
        <w:ind w:left="9159" w:hanging="360"/>
      </w:pPr>
      <w:rPr>
        <w:rFonts w:hint="default"/>
      </w:rPr>
    </w:lvl>
  </w:abstractNum>
  <w:abstractNum w:abstractNumId="15" w15:restartNumberingAfterBreak="0">
    <w:nsid w:val="7EC76F14"/>
    <w:multiLevelType w:val="hybridMultilevel"/>
    <w:tmpl w:val="663EE8F2"/>
    <w:lvl w:ilvl="0" w:tplc="388A7310">
      <w:numFmt w:val="bullet"/>
      <w:lvlText w:val="●"/>
      <w:lvlJc w:val="left"/>
      <w:pPr>
        <w:ind w:left="822" w:hanging="360"/>
      </w:pPr>
      <w:rPr>
        <w:rFonts w:ascii="Arial" w:eastAsia="Arial" w:hAnsi="Arial" w:cs="Arial" w:hint="default"/>
        <w:w w:val="144"/>
        <w:sz w:val="22"/>
        <w:szCs w:val="22"/>
      </w:rPr>
    </w:lvl>
    <w:lvl w:ilvl="1" w:tplc="AA424D10">
      <w:start w:val="1"/>
      <w:numFmt w:val="lowerLetter"/>
      <w:lvlText w:val="%2."/>
      <w:lvlJc w:val="left"/>
      <w:pPr>
        <w:ind w:left="1182" w:hanging="360"/>
        <w:jc w:val="left"/>
      </w:pPr>
      <w:rPr>
        <w:rFonts w:hint="default"/>
        <w:spacing w:val="-2"/>
        <w:highlight w:val="yellow"/>
      </w:rPr>
    </w:lvl>
    <w:lvl w:ilvl="2" w:tplc="B422F112">
      <w:numFmt w:val="bullet"/>
      <w:lvlText w:val="•"/>
      <w:lvlJc w:val="left"/>
      <w:pPr>
        <w:ind w:left="2513" w:hanging="360"/>
      </w:pPr>
      <w:rPr>
        <w:rFonts w:hint="default"/>
      </w:rPr>
    </w:lvl>
    <w:lvl w:ilvl="3" w:tplc="C2802DB8">
      <w:numFmt w:val="bullet"/>
      <w:lvlText w:val="•"/>
      <w:lvlJc w:val="left"/>
      <w:pPr>
        <w:ind w:left="3846" w:hanging="360"/>
      </w:pPr>
      <w:rPr>
        <w:rFonts w:hint="default"/>
      </w:rPr>
    </w:lvl>
    <w:lvl w:ilvl="4" w:tplc="779C20E2">
      <w:numFmt w:val="bullet"/>
      <w:lvlText w:val="•"/>
      <w:lvlJc w:val="left"/>
      <w:pPr>
        <w:ind w:left="5180" w:hanging="360"/>
      </w:pPr>
      <w:rPr>
        <w:rFonts w:hint="default"/>
      </w:rPr>
    </w:lvl>
    <w:lvl w:ilvl="5" w:tplc="D4626CE8">
      <w:numFmt w:val="bullet"/>
      <w:lvlText w:val="•"/>
      <w:lvlJc w:val="left"/>
      <w:pPr>
        <w:ind w:left="6513" w:hanging="360"/>
      </w:pPr>
      <w:rPr>
        <w:rFonts w:hint="default"/>
      </w:rPr>
    </w:lvl>
    <w:lvl w:ilvl="6" w:tplc="8F7E6A38">
      <w:numFmt w:val="bullet"/>
      <w:lvlText w:val="•"/>
      <w:lvlJc w:val="left"/>
      <w:pPr>
        <w:ind w:left="7846" w:hanging="360"/>
      </w:pPr>
      <w:rPr>
        <w:rFonts w:hint="default"/>
      </w:rPr>
    </w:lvl>
    <w:lvl w:ilvl="7" w:tplc="871CB994">
      <w:numFmt w:val="bullet"/>
      <w:lvlText w:val="•"/>
      <w:lvlJc w:val="left"/>
      <w:pPr>
        <w:ind w:left="9180" w:hanging="360"/>
      </w:pPr>
      <w:rPr>
        <w:rFonts w:hint="default"/>
      </w:rPr>
    </w:lvl>
    <w:lvl w:ilvl="8" w:tplc="03AC3848">
      <w:numFmt w:val="bullet"/>
      <w:lvlText w:val="•"/>
      <w:lvlJc w:val="left"/>
      <w:pPr>
        <w:ind w:left="10513" w:hanging="360"/>
      </w:pPr>
      <w:rPr>
        <w:rFonts w:hint="default"/>
      </w:rPr>
    </w:lvl>
  </w:abstractNum>
  <w:num w:numId="1" w16cid:durableId="63795017">
    <w:abstractNumId w:val="4"/>
  </w:num>
  <w:num w:numId="2" w16cid:durableId="1105423041">
    <w:abstractNumId w:val="12"/>
  </w:num>
  <w:num w:numId="3" w16cid:durableId="82142748">
    <w:abstractNumId w:val="8"/>
  </w:num>
  <w:num w:numId="4" w16cid:durableId="853960625">
    <w:abstractNumId w:val="5"/>
  </w:num>
  <w:num w:numId="5" w16cid:durableId="1871070559">
    <w:abstractNumId w:val="3"/>
  </w:num>
  <w:num w:numId="6" w16cid:durableId="1810056340">
    <w:abstractNumId w:val="10"/>
  </w:num>
  <w:num w:numId="7" w16cid:durableId="2100590358">
    <w:abstractNumId w:val="2"/>
  </w:num>
  <w:num w:numId="8" w16cid:durableId="575211052">
    <w:abstractNumId w:val="1"/>
  </w:num>
  <w:num w:numId="9" w16cid:durableId="147861833">
    <w:abstractNumId w:val="0"/>
  </w:num>
  <w:num w:numId="10" w16cid:durableId="2016180281">
    <w:abstractNumId w:val="13"/>
  </w:num>
  <w:num w:numId="11" w16cid:durableId="1208955384">
    <w:abstractNumId w:val="6"/>
  </w:num>
  <w:num w:numId="12" w16cid:durableId="761493006">
    <w:abstractNumId w:val="14"/>
  </w:num>
  <w:num w:numId="13" w16cid:durableId="1334718137">
    <w:abstractNumId w:val="7"/>
  </w:num>
  <w:num w:numId="14" w16cid:durableId="1830487432">
    <w:abstractNumId w:val="15"/>
  </w:num>
  <w:num w:numId="15" w16cid:durableId="1007173620">
    <w:abstractNumId w:val="9"/>
  </w:num>
  <w:num w:numId="16" w16cid:durableId="1439523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1E"/>
    <w:rsid w:val="000A3CA8"/>
    <w:rsid w:val="00205303"/>
    <w:rsid w:val="00883D18"/>
    <w:rsid w:val="00CB16CF"/>
    <w:rsid w:val="00E66611"/>
    <w:rsid w:val="00F9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F836"/>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883D18"/>
    <w:pPr>
      <w:tabs>
        <w:tab w:val="center" w:pos="4680"/>
        <w:tab w:val="right" w:pos="9360"/>
      </w:tabs>
    </w:pPr>
  </w:style>
  <w:style w:type="character" w:customStyle="1" w:styleId="HeaderChar">
    <w:name w:val="Header Char"/>
    <w:basedOn w:val="DefaultParagraphFont"/>
    <w:link w:val="Header"/>
    <w:uiPriority w:val="99"/>
    <w:rsid w:val="00883D18"/>
    <w:rPr>
      <w:rFonts w:ascii="Times New Roman" w:eastAsia="Times New Roman" w:hAnsi="Times New Roman" w:cs="Times New Roman"/>
    </w:rPr>
  </w:style>
  <w:style w:type="paragraph" w:styleId="Footer">
    <w:name w:val="footer"/>
    <w:basedOn w:val="Normal"/>
    <w:link w:val="FooterChar"/>
    <w:uiPriority w:val="99"/>
    <w:unhideWhenUsed/>
    <w:rsid w:val="00883D18"/>
    <w:pPr>
      <w:tabs>
        <w:tab w:val="center" w:pos="4680"/>
        <w:tab w:val="right" w:pos="9360"/>
      </w:tabs>
    </w:pPr>
  </w:style>
  <w:style w:type="character" w:customStyle="1" w:styleId="FooterChar">
    <w:name w:val="Footer Char"/>
    <w:basedOn w:val="DefaultParagraphFont"/>
    <w:link w:val="Footer"/>
    <w:uiPriority w:val="99"/>
    <w:rsid w:val="00883D18"/>
    <w:rPr>
      <w:rFonts w:ascii="Times New Roman" w:eastAsia="Times New Roman" w:hAnsi="Times New Roman" w:cs="Times New Roman"/>
    </w:rPr>
  </w:style>
  <w:style w:type="character" w:styleId="PageNumber">
    <w:name w:val="page number"/>
    <w:basedOn w:val="DefaultParagraphFont"/>
    <w:uiPriority w:val="99"/>
    <w:semiHidden/>
    <w:unhideWhenUsed/>
    <w:rsid w:val="00883D18"/>
  </w:style>
  <w:style w:type="character" w:customStyle="1" w:styleId="BodyTextChar">
    <w:name w:val="Body Text Char"/>
    <w:basedOn w:val="DefaultParagraphFont"/>
    <w:link w:val="BodyText"/>
    <w:uiPriority w:val="1"/>
    <w:rsid w:val="00883D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12528</Characters>
  <Application>Microsoft Office Word</Application>
  <DocSecurity>0</DocSecurity>
  <Lines>104</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Kenard, Kathryn</cp:lastModifiedBy>
  <cp:revision>2</cp:revision>
  <dcterms:created xsi:type="dcterms:W3CDTF">2023-11-09T14:18:00Z</dcterms:created>
  <dcterms:modified xsi:type="dcterms:W3CDTF">2023-11-09T14:18:00Z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Writer</vt:lpwstr>
  </property>
  <property fmtid="{D5CDD505-2E9C-101B-9397-08002B2CF9AE}" pid="4" name="LastSaved">
    <vt:filetime>2021-05-07T00:00:00Z</vt:filetime>
  </property>
</Properties>
</file>